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C1" w:rsidRPr="001679C1" w:rsidRDefault="001679C1" w:rsidP="001679C1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1679C1">
        <w:rPr>
          <w:rFonts w:ascii="Times New Roman" w:hAnsi="Times New Roman"/>
          <w:bCs/>
          <w:i/>
          <w:iCs/>
        </w:rPr>
        <w:t>Załącznik 11</w:t>
      </w:r>
    </w:p>
    <w:p w:rsidR="001679C1" w:rsidRPr="001679C1" w:rsidRDefault="001679C1" w:rsidP="001679C1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1679C1">
        <w:rPr>
          <w:rFonts w:ascii="Times New Roman" w:hAnsi="Times New Roman"/>
          <w:bCs/>
          <w:i/>
          <w:iCs/>
        </w:rPr>
        <w:t>Do Zarządzenia Dyrektora Nr 16/2020</w:t>
      </w:r>
    </w:p>
    <w:p w:rsidR="001679C1" w:rsidRPr="001679C1" w:rsidRDefault="001679C1" w:rsidP="001679C1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1679C1">
        <w:rPr>
          <w:rFonts w:ascii="Times New Roman" w:hAnsi="Times New Roman"/>
          <w:bCs/>
          <w:i/>
          <w:iCs/>
        </w:rPr>
        <w:t xml:space="preserve">z dnia 26.08. 2020 r. </w:t>
      </w:r>
    </w:p>
    <w:p w:rsidR="001679C1" w:rsidRPr="007F3C04" w:rsidRDefault="001679C1" w:rsidP="001679C1">
      <w:pPr>
        <w:shd w:val="clear" w:color="auto" w:fill="FFFFFF"/>
        <w:spacing w:after="0"/>
        <w:ind w:left="720"/>
        <w:jc w:val="center"/>
        <w:rPr>
          <w:rFonts w:ascii="Cambria" w:hAnsi="Cambria" w:cs="Arial"/>
          <w:b/>
          <w:sz w:val="24"/>
          <w:szCs w:val="24"/>
        </w:rPr>
      </w:pPr>
    </w:p>
    <w:p w:rsidR="001679C1" w:rsidRPr="001679C1" w:rsidRDefault="001679C1" w:rsidP="001679C1">
      <w:pPr>
        <w:shd w:val="clear" w:color="auto" w:fill="EBFAFF"/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679C1">
        <w:rPr>
          <w:rFonts w:ascii="Times New Roman" w:hAnsi="Times New Roman"/>
          <w:b/>
          <w:sz w:val="24"/>
          <w:szCs w:val="24"/>
        </w:rPr>
        <w:t>Procedura dezynfekcji zabawek i pomocy dydaktycznych</w:t>
      </w:r>
    </w:p>
    <w:p w:rsidR="001679C1" w:rsidRPr="001679C1" w:rsidRDefault="001679C1" w:rsidP="001679C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1679C1" w:rsidRPr="001679C1" w:rsidRDefault="001679C1" w:rsidP="001679C1">
      <w:pPr>
        <w:widowControl w:val="0"/>
        <w:spacing w:after="12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Dezynfekcja zabawek stanowi podstawową formę przeciwdziałania temu zjawisku oraz zapobiegania i przeciwdziałania oraz zwalczania COVID-19. Dezynfekcja polega na podjęciu czynności mających na celu niszczenie drobnoustrojów oraz ich przetrwalników.                                 W przypadku szkół i przedszkoli dezynfekowanie zabawek oznacza przede wszystkim niszczenie wirusów, bakterii, grzybów.</w:t>
      </w:r>
    </w:p>
    <w:p w:rsidR="001679C1" w:rsidRPr="001679C1" w:rsidRDefault="001679C1" w:rsidP="001679C1">
      <w:pPr>
        <w:widowControl w:val="0"/>
        <w:spacing w:after="12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b/>
          <w:color w:val="000000"/>
          <w:sz w:val="24"/>
          <w:szCs w:val="24"/>
          <w:lang w:eastAsia="pl-PL" w:bidi="pl-PL"/>
        </w:rPr>
        <w:t xml:space="preserve">W czasie otwarcia szkoły w dobie epidemii COVID – 19 zarządza się podwójny zakres dezynfekcji: w czasie wyjścia dzieci z sali oraz po każdym dniu zabawy dziecka zabawkami przez niego użytymi. </w:t>
      </w:r>
    </w:p>
    <w:p w:rsidR="001679C1" w:rsidRPr="001679C1" w:rsidRDefault="001679C1" w:rsidP="001679C1">
      <w:pPr>
        <w:widowControl w:val="0"/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b/>
          <w:color w:val="000000"/>
          <w:sz w:val="24"/>
          <w:szCs w:val="24"/>
          <w:lang w:eastAsia="pl-PL" w:bidi="pl-PL"/>
        </w:rPr>
        <w:t>W czasie epidemi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 w:bidi="pl-PL"/>
        </w:rPr>
        <w:t>i zabawki są dezynfekowane</w:t>
      </w:r>
      <w:r w:rsidRPr="001679C1">
        <w:rPr>
          <w:rFonts w:ascii="Times New Roman" w:eastAsia="Times New Roman" w:hAnsi="Times New Roman"/>
          <w:b/>
          <w:color w:val="000000"/>
          <w:sz w:val="24"/>
          <w:szCs w:val="24"/>
          <w:lang w:eastAsia="pl-PL" w:bidi="pl-PL"/>
        </w:rPr>
        <w:t xml:space="preserve"> po użyciu przez dziecko odłożonych do indywidualnego pojemnika zabawek. Zabawki z pojemnika są dezynfekowane </w:t>
      </w:r>
      <w:r w:rsidRPr="001679C1">
        <w:rPr>
          <w:rFonts w:ascii="Times New Roman" w:eastAsia="Times New Roman" w:hAnsi="Times New Roman"/>
          <w:b/>
          <w:color w:val="000000"/>
          <w:sz w:val="24"/>
          <w:szCs w:val="24"/>
          <w:lang w:eastAsia="pl-PL" w:bidi="pl-PL"/>
        </w:rPr>
        <w:br/>
        <w:t>i odkładane na 48 - godzinną kwarantannę zanim powrócą na półkę do ponownego użycia.</w:t>
      </w:r>
    </w:p>
    <w:p w:rsidR="001679C1" w:rsidRPr="001679C1" w:rsidRDefault="001679C1" w:rsidP="001679C1">
      <w:pPr>
        <w:widowControl w:val="0"/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 w:bidi="pl-PL"/>
        </w:rPr>
      </w:pPr>
    </w:p>
    <w:p w:rsidR="001679C1" w:rsidRPr="001679C1" w:rsidRDefault="001679C1" w:rsidP="001679C1">
      <w:pPr>
        <w:widowControl w:val="0"/>
        <w:spacing w:after="0" w:line="202" w:lineRule="exact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Wszystkie zabawki dopuszczone do użytku dzieci należy czyścić w dwóch etapach:</w:t>
      </w:r>
    </w:p>
    <w:p w:rsidR="001679C1" w:rsidRPr="001679C1" w:rsidRDefault="001679C1" w:rsidP="001679C1">
      <w:pPr>
        <w:widowControl w:val="0"/>
        <w:spacing w:after="0" w:line="202" w:lineRule="exact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 w:bidi="pl-PL"/>
        </w:rPr>
      </w:pPr>
    </w:p>
    <w:p w:rsidR="001679C1" w:rsidRPr="005118B1" w:rsidRDefault="001679C1" w:rsidP="001679C1">
      <w:pPr>
        <w:widowControl w:val="0"/>
        <w:spacing w:after="0" w:line="202" w:lineRule="exact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 w:bidi="pl-PL"/>
        </w:rPr>
      </w:pPr>
      <w:bookmarkStart w:id="0" w:name="_GoBack"/>
      <w:r w:rsidRPr="005118B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 w:bidi="pl-PL"/>
        </w:rPr>
        <w:t>Etap 1: mycie, czyszczenie, pranie</w:t>
      </w:r>
    </w:p>
    <w:bookmarkEnd w:id="0"/>
    <w:p w:rsidR="001679C1" w:rsidRPr="005118B1" w:rsidRDefault="001679C1" w:rsidP="001679C1">
      <w:pPr>
        <w:widowControl w:val="0"/>
        <w:spacing w:after="0" w:line="202" w:lineRule="exact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</w:p>
    <w:p w:rsidR="001679C1" w:rsidRPr="001679C1" w:rsidRDefault="001679C1" w:rsidP="001679C1">
      <w:pPr>
        <w:widowControl w:val="0"/>
        <w:numPr>
          <w:ilvl w:val="0"/>
          <w:numId w:val="3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Każdą zabawkę należy dokładnie wyczyścić — powierzchnię zabawki należy przemyć ciepłą wodą z dodatkiem szarego mydła. Pozwala to usunąć brud i tłuszcz oraz bakterie. Po umyciu każdej zabawki należy dokładnie wypłukać gąbkę.</w:t>
      </w:r>
    </w:p>
    <w:p w:rsidR="001679C1" w:rsidRPr="001679C1" w:rsidRDefault="001679C1" w:rsidP="001679C1">
      <w:pPr>
        <w:widowControl w:val="0"/>
        <w:numPr>
          <w:ilvl w:val="0"/>
          <w:numId w:val="3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Należy zwracać uwagę na trudno dostępne miejsca — za pomocą małej szczoteczki należy także wyczyścić rowki, zagłębienia oraz chropowate powierzchnie.</w:t>
      </w:r>
    </w:p>
    <w:p w:rsidR="001679C1" w:rsidRPr="001679C1" w:rsidRDefault="001679C1" w:rsidP="001679C1">
      <w:pPr>
        <w:widowControl w:val="0"/>
        <w:numPr>
          <w:ilvl w:val="0"/>
          <w:numId w:val="3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Niektóre zabawki można myć w zmywarce — zabawki twarde, niewielkich rozmiarów można również myć w zmywarce do naczyń, zalecana jest temperatura 82°C.</w:t>
      </w:r>
    </w:p>
    <w:p w:rsidR="001679C1" w:rsidRPr="001679C1" w:rsidRDefault="001679C1" w:rsidP="001679C1">
      <w:pPr>
        <w:widowControl w:val="0"/>
        <w:numPr>
          <w:ilvl w:val="0"/>
          <w:numId w:val="3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 xml:space="preserve">Zabawki pluszowe należy regularnie prać — w przypadku maskotek i innych zabawek wykonanych z tkanin konieczne jest pranie, tylko w ten sposób możliwe będzie pozbycie się niebezpiecznych dla zdrowia roztoczy. Pranie powinno odbywać się </w:t>
      </w: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br/>
        <w:t>w temperaturze 71°C przez trzy minuty lub w temperaturze 65°C przez dziesięć minut.</w:t>
      </w:r>
    </w:p>
    <w:p w:rsidR="001679C1" w:rsidRPr="001679C1" w:rsidRDefault="001679C1" w:rsidP="001679C1">
      <w:pPr>
        <w:widowControl w:val="0"/>
        <w:spacing w:before="240" w:after="24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Mycie i czyszczenie zabawek nie gwarantuje zniszczenia wirusów, grzybów czy prątków. Dlatego drugim, niezbędnym etapem, jest dezynfekcja zabawek za pomocą specjalnych preparatów.</w:t>
      </w:r>
    </w:p>
    <w:p w:rsidR="001679C1" w:rsidRPr="001679C1" w:rsidRDefault="001679C1" w:rsidP="001679C1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 w:bidi="pl-PL"/>
        </w:rPr>
      </w:pPr>
      <w:r w:rsidRPr="001679C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 w:bidi="pl-PL"/>
        </w:rPr>
        <w:t>Etap 2: dezynfekcja</w:t>
      </w:r>
    </w:p>
    <w:p w:rsidR="001679C1" w:rsidRPr="001679C1" w:rsidRDefault="001679C1" w:rsidP="001679C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</w:p>
    <w:p w:rsidR="001679C1" w:rsidRPr="001679C1" w:rsidRDefault="001679C1" w:rsidP="001679C1">
      <w:pPr>
        <w:widowControl w:val="0"/>
        <w:numPr>
          <w:ilvl w:val="0"/>
          <w:numId w:val="4"/>
        </w:numPr>
        <w:spacing w:after="0" w:line="276" w:lineRule="auto"/>
        <w:ind w:right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Przed dezynfekcją każda zabawka powinna zostać umyta — dezynfekcja jest drugim etapem postępowania związanego z zapewnieniem bezpieczeństwa higienicznego zabawek, dlatego przeprowadzenie jej bez wcześniejszego umycia lub wyprania przedmiotów będzie bezcelowe.</w:t>
      </w:r>
    </w:p>
    <w:p w:rsidR="001679C1" w:rsidRPr="001679C1" w:rsidRDefault="001679C1" w:rsidP="001679C1">
      <w:pPr>
        <w:widowControl w:val="0"/>
        <w:numPr>
          <w:ilvl w:val="0"/>
          <w:numId w:val="4"/>
        </w:numPr>
        <w:spacing w:after="0" w:line="276" w:lineRule="auto"/>
        <w:ind w:right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 xml:space="preserve">Zabawki powinny być dezynfekowane: zarejestrowanym środkiem nietoksycznym </w:t>
      </w: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lastRenderedPageBreak/>
        <w:t>dla dzieci:</w:t>
      </w:r>
    </w:p>
    <w:p w:rsidR="001679C1" w:rsidRPr="001679C1" w:rsidRDefault="001679C1" w:rsidP="001679C1">
      <w:pPr>
        <w:widowControl w:val="0"/>
        <w:numPr>
          <w:ilvl w:val="0"/>
          <w:numId w:val="1"/>
        </w:numPr>
        <w:tabs>
          <w:tab w:val="left" w:pos="1124"/>
        </w:tabs>
        <w:spacing w:after="0" w:line="276" w:lineRule="auto"/>
        <w:ind w:left="840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środkiem utleniającym w rozcieńczeniu 1:100,</w:t>
      </w:r>
    </w:p>
    <w:p w:rsidR="001679C1" w:rsidRPr="001679C1" w:rsidRDefault="001679C1" w:rsidP="001679C1">
      <w:pPr>
        <w:widowControl w:val="0"/>
        <w:numPr>
          <w:ilvl w:val="0"/>
          <w:numId w:val="1"/>
        </w:numPr>
        <w:tabs>
          <w:tab w:val="left" w:pos="1124"/>
        </w:tabs>
        <w:spacing w:after="120" w:line="276" w:lineRule="auto"/>
        <w:ind w:left="839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dezynfekującą chusteczką nasączoną 70% alkoholem.</w:t>
      </w:r>
    </w:p>
    <w:p w:rsidR="001679C1" w:rsidRPr="001679C1" w:rsidRDefault="001679C1" w:rsidP="001679C1">
      <w:pPr>
        <w:widowControl w:val="0"/>
        <w:numPr>
          <w:ilvl w:val="0"/>
          <w:numId w:val="4"/>
        </w:numPr>
        <w:tabs>
          <w:tab w:val="left" w:pos="709"/>
        </w:tabs>
        <w:spacing w:after="0" w:line="276" w:lineRule="auto"/>
        <w:ind w:right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Środków dezynfekujących należy używać zgodnie z zaleceniami producenta — skrócenie czasu dezynfekcji nie zapewni skuteczności całego procesu, natomiast jego wydłużenie może mieć szkodliwy wpływ na przedmiot.</w:t>
      </w:r>
    </w:p>
    <w:p w:rsidR="001679C1" w:rsidRPr="001679C1" w:rsidRDefault="001679C1" w:rsidP="001679C1">
      <w:pPr>
        <w:widowControl w:val="0"/>
        <w:numPr>
          <w:ilvl w:val="0"/>
          <w:numId w:val="4"/>
        </w:numPr>
        <w:tabs>
          <w:tab w:val="left" w:pos="709"/>
        </w:tabs>
        <w:spacing w:after="0" w:line="276" w:lineRule="auto"/>
        <w:ind w:right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Jeżeli jest to możliwe — po dezynfekcji zabawki dobrze jest suszyć na wolnym powietrzu.</w:t>
      </w:r>
    </w:p>
    <w:p w:rsidR="001679C1" w:rsidRPr="001679C1" w:rsidRDefault="001679C1" w:rsidP="001679C1">
      <w:pPr>
        <w:widowControl w:val="0"/>
        <w:tabs>
          <w:tab w:val="left" w:pos="709"/>
        </w:tabs>
        <w:spacing w:after="0" w:line="276" w:lineRule="auto"/>
        <w:ind w:left="720" w:right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</w:p>
    <w:p w:rsidR="001679C1" w:rsidRPr="001679C1" w:rsidRDefault="001679C1" w:rsidP="001679C1">
      <w:pPr>
        <w:widowControl w:val="0"/>
        <w:spacing w:after="0" w:line="197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 w:bidi="pl-PL"/>
        </w:rPr>
        <w:t>Sposoby czyszczenia i dezynfekcji poszczególnych zabawek</w:t>
      </w:r>
    </w:p>
    <w:p w:rsidR="001679C1" w:rsidRPr="001679C1" w:rsidRDefault="001679C1" w:rsidP="001679C1">
      <w:pPr>
        <w:widowControl w:val="0"/>
        <w:spacing w:after="0" w:line="197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 w:bidi="pl-PL"/>
        </w:rPr>
      </w:pPr>
    </w:p>
    <w:p w:rsidR="001679C1" w:rsidRPr="001679C1" w:rsidRDefault="001679C1" w:rsidP="001679C1">
      <w:pPr>
        <w:widowControl w:val="0"/>
        <w:spacing w:after="0" w:line="19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</w:p>
    <w:p w:rsidR="001679C1" w:rsidRPr="001679C1" w:rsidRDefault="001679C1" w:rsidP="001679C1">
      <w:pPr>
        <w:widowControl w:val="0"/>
        <w:spacing w:after="120" w:line="197" w:lineRule="exac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b/>
          <w:color w:val="000000"/>
          <w:sz w:val="24"/>
          <w:szCs w:val="24"/>
          <w:lang w:eastAsia="pl-PL" w:bidi="pl-PL"/>
        </w:rPr>
        <w:t>Zabawki plastikowe, metalowe, drewniane</w:t>
      </w:r>
    </w:p>
    <w:p w:rsidR="001679C1" w:rsidRPr="001679C1" w:rsidRDefault="001679C1" w:rsidP="001679C1">
      <w:pPr>
        <w:widowControl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Najłatwiejszą w utrzymaniu czystości grupą zabawek są te wykonane z plastiku, metalu lub drewna, w szczególności, jeżeli są to przedmioty dużych rozmiarów. Należy czyścić je za pomocą ciepłej wody z mydłem. Po myciu upewnić się, że zabawka została dokładnie wytarta i wysuszona. Następnie każdy przedmiot przecieramy ścierką nasączoną odpowiednim środkiem dezynfekującym.</w:t>
      </w:r>
    </w:p>
    <w:p w:rsidR="001679C1" w:rsidRPr="001679C1" w:rsidRDefault="001679C1" w:rsidP="001679C1">
      <w:pPr>
        <w:widowControl w:val="0"/>
        <w:spacing w:after="0" w:line="197" w:lineRule="exact"/>
        <w:ind w:right="2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</w:p>
    <w:p w:rsidR="001679C1" w:rsidRPr="001679C1" w:rsidRDefault="001679C1" w:rsidP="001679C1">
      <w:pPr>
        <w:widowControl w:val="0"/>
        <w:spacing w:after="0" w:line="197" w:lineRule="exact"/>
        <w:ind w:right="2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</w:p>
    <w:p w:rsidR="001679C1" w:rsidRPr="001679C1" w:rsidRDefault="001679C1" w:rsidP="001679C1">
      <w:pPr>
        <w:widowControl w:val="0"/>
        <w:spacing w:after="24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 w:bidi="pl-PL"/>
        </w:rPr>
      </w:pPr>
      <w:proofErr w:type="spellStart"/>
      <w:r w:rsidRPr="001679C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de-DE" w:bidi="de-DE"/>
        </w:rPr>
        <w:t>Procedura</w:t>
      </w:r>
      <w:proofErr w:type="spellEnd"/>
      <w:r w:rsidRPr="001679C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de-DE" w:bidi="de-DE"/>
        </w:rPr>
        <w:t xml:space="preserve"> </w:t>
      </w:r>
      <w:r w:rsidRPr="001679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 w:bidi="pl-PL"/>
        </w:rPr>
        <w:t xml:space="preserve">mycia </w:t>
      </w:r>
      <w:r w:rsidRPr="001679C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de-DE" w:bidi="de-DE"/>
        </w:rPr>
        <w:t xml:space="preserve">i </w:t>
      </w:r>
      <w:r w:rsidRPr="001679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 w:bidi="pl-PL"/>
        </w:rPr>
        <w:t>dezynfekcji zabawek</w:t>
      </w:r>
    </w:p>
    <w:p w:rsidR="001679C1" w:rsidRPr="001679C1" w:rsidRDefault="001679C1" w:rsidP="001679C1">
      <w:pPr>
        <w:widowControl w:val="0"/>
        <w:spacing w:after="120" w:line="211" w:lineRule="exac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 w:bidi="pl-PL"/>
        </w:rPr>
        <w:t>Zabawki materiałowe</w:t>
      </w:r>
    </w:p>
    <w:p w:rsidR="001679C1" w:rsidRPr="001679C1" w:rsidRDefault="001679C1" w:rsidP="001679C1">
      <w:pPr>
        <w:widowControl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 xml:space="preserve">Zabawki wykonane z wszelkiego rodzaju puszystych materiałów oraz zabawki wypchane są określane jako zabawki miękkie. Najłatwiejszym sposobem czyszczenia jest wypranie </w:t>
      </w: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br/>
        <w:t xml:space="preserve">w ciepłej wodzie z dodatkiem mydła do prania. Rzeczy, których nie można zanurzyć </w:t>
      </w: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br/>
        <w:t>w wodzie, należy czyścić w taki sposób, w jaki czyszczone są dywany lub tapicerki. W celu przeprowadzenia dezynfekcji do prania należy użyć proszku lub płynu o właściwościach dezynfekujących, a w odniesieniu do zabawek pranych bez pełnego zamoczenia - specjalnego preparatu w sprayu do dezynfekcji zabawek. Przed udostępnieniem dzieciom przedmioty muszą zostać dokładnie wysuszone.</w:t>
      </w:r>
    </w:p>
    <w:p w:rsidR="001679C1" w:rsidRPr="001679C1" w:rsidRDefault="001679C1" w:rsidP="001679C1">
      <w:pPr>
        <w:widowControl w:val="0"/>
        <w:spacing w:after="0" w:line="211" w:lineRule="exact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</w:p>
    <w:p w:rsidR="001679C1" w:rsidRPr="001679C1" w:rsidRDefault="001679C1" w:rsidP="001679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b/>
          <w:color w:val="000000"/>
          <w:sz w:val="24"/>
          <w:szCs w:val="24"/>
          <w:lang w:eastAsia="pl-PL" w:bidi="pl-PL"/>
        </w:rPr>
        <w:t>W czasie epidemii COVID wszystkie zabawki materiałowe i pluszowe zostają usunięte</w:t>
      </w:r>
      <w:r w:rsidRPr="001679C1">
        <w:rPr>
          <w:rFonts w:ascii="Times New Roman" w:eastAsia="Times New Roman" w:hAnsi="Times New Roman"/>
          <w:b/>
          <w:color w:val="000000"/>
          <w:sz w:val="24"/>
          <w:szCs w:val="24"/>
          <w:lang w:eastAsia="pl-PL" w:bidi="pl-PL"/>
        </w:rPr>
        <w:br/>
        <w:t>i schowane w zabezpieczonych workach – niemożliwe do użycia ze względu na brak możliwości skutecznej dezynfekcji</w:t>
      </w:r>
    </w:p>
    <w:p w:rsidR="001679C1" w:rsidRPr="001679C1" w:rsidRDefault="001679C1" w:rsidP="001679C1">
      <w:pPr>
        <w:widowControl w:val="0"/>
        <w:spacing w:after="0" w:line="211" w:lineRule="exact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</w:p>
    <w:p w:rsidR="001679C1" w:rsidRPr="001679C1" w:rsidRDefault="001679C1" w:rsidP="001679C1">
      <w:pPr>
        <w:widowControl w:val="0"/>
        <w:spacing w:after="0" w:line="211" w:lineRule="exact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</w:p>
    <w:p w:rsidR="001679C1" w:rsidRPr="001679C1" w:rsidRDefault="001679C1" w:rsidP="001679C1">
      <w:pPr>
        <w:widowControl w:val="0"/>
        <w:spacing w:after="12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b/>
          <w:color w:val="000000"/>
          <w:sz w:val="24"/>
          <w:szCs w:val="24"/>
          <w:lang w:eastAsia="pl-PL" w:bidi="pl-PL"/>
        </w:rPr>
        <w:t>Zabawki elektroniczne</w:t>
      </w:r>
    </w:p>
    <w:p w:rsidR="001679C1" w:rsidRPr="001679C1" w:rsidRDefault="001679C1" w:rsidP="001679C1">
      <w:pPr>
        <w:widowControl w:val="0"/>
        <w:spacing w:after="224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Zabawki elektroniczne nie mogą być czyszczone z użyciem dużej ilości wody. Ich mycie</w:t>
      </w: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br/>
        <w:t>i czyszczenie polega na dokładnym przetarciu gąbką nasączoną wodą z dodatkiem szarego mydła. Następnie zabawkę należy dokładnie wytrzeć ściereczką nasączoną środkiem dezynfekującym - może być to ten sam środek, którego używa się do dezynfekowania zabawek drewnianych i plastikowych. Podobnie, jak w przypadku wcześniej opisanych zabawek - przedmioty należy dokładnie wysuszyć przed udostępnieniem dzieciom.</w:t>
      </w:r>
    </w:p>
    <w:p w:rsidR="001679C1" w:rsidRPr="001679C1" w:rsidRDefault="001679C1" w:rsidP="001679C1">
      <w:pPr>
        <w:widowControl w:val="0"/>
        <w:spacing w:after="12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b/>
          <w:color w:val="000000"/>
          <w:sz w:val="24"/>
          <w:szCs w:val="24"/>
          <w:lang w:eastAsia="pl-PL" w:bidi="pl-PL"/>
        </w:rPr>
        <w:t>Zabawki i instrumenty muzyczne</w:t>
      </w: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 xml:space="preserve"> (flet, trąbka, gwizdek)</w:t>
      </w:r>
    </w:p>
    <w:p w:rsidR="001679C1" w:rsidRPr="001679C1" w:rsidRDefault="001679C1" w:rsidP="001679C1">
      <w:pPr>
        <w:widowControl w:val="0"/>
        <w:spacing w:after="216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 xml:space="preserve">Instrumenty należy myć w wodzie z dodatkiem szarego mydła, można także na chwilę zanurzyć </w:t>
      </w: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lastRenderedPageBreak/>
        <w:t>je we wrzątku. Następnie każda część powinna zostać poddana dezynfekcji przeznaczonym do tego celu preparatem. Instrumenty muzyczne z ustnikami trzeba dezynfekować po każdym użyciu.</w:t>
      </w:r>
    </w:p>
    <w:p w:rsidR="001679C1" w:rsidRPr="001679C1" w:rsidRDefault="001679C1" w:rsidP="001679C1">
      <w:pPr>
        <w:widowControl w:val="0"/>
        <w:spacing w:after="216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b/>
          <w:color w:val="000000"/>
          <w:sz w:val="24"/>
          <w:szCs w:val="24"/>
          <w:lang w:eastAsia="pl-PL" w:bidi="pl-PL"/>
        </w:rPr>
        <w:t>W czasie epidemii COVID 19 nie używa się instrumentów z ustnikami – są usunięte.</w:t>
      </w:r>
    </w:p>
    <w:p w:rsidR="001679C1" w:rsidRPr="001679C1" w:rsidRDefault="001679C1" w:rsidP="001679C1">
      <w:pPr>
        <w:widowControl w:val="0"/>
        <w:spacing w:after="12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b/>
          <w:color w:val="000000"/>
          <w:sz w:val="24"/>
          <w:szCs w:val="24"/>
          <w:lang w:eastAsia="pl-PL" w:bidi="pl-PL"/>
        </w:rPr>
        <w:t xml:space="preserve">Plastelina, </w:t>
      </w:r>
      <w:proofErr w:type="spellStart"/>
      <w:r w:rsidRPr="001679C1">
        <w:rPr>
          <w:rFonts w:ascii="Times New Roman" w:eastAsia="Times New Roman" w:hAnsi="Times New Roman"/>
          <w:b/>
          <w:color w:val="000000"/>
          <w:sz w:val="24"/>
          <w:szCs w:val="24"/>
          <w:lang w:eastAsia="pl-PL" w:bidi="pl-PL"/>
        </w:rPr>
        <w:t>ciastolina</w:t>
      </w:r>
      <w:proofErr w:type="spellEnd"/>
      <w:r w:rsidRPr="001679C1">
        <w:rPr>
          <w:rFonts w:ascii="Times New Roman" w:eastAsia="Times New Roman" w:hAnsi="Times New Roman"/>
          <w:b/>
          <w:color w:val="000000"/>
          <w:sz w:val="24"/>
          <w:szCs w:val="24"/>
          <w:lang w:eastAsia="pl-PL" w:bidi="pl-PL"/>
        </w:rPr>
        <w:t>, narzędzia do wycinania</w:t>
      </w:r>
    </w:p>
    <w:p w:rsidR="001679C1" w:rsidRPr="001679C1" w:rsidRDefault="001679C1" w:rsidP="001679C1">
      <w:pPr>
        <w:widowControl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 xml:space="preserve">Wszelkie narzędzia służące do przycinania </w:t>
      </w:r>
      <w:proofErr w:type="spellStart"/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ciastoliny</w:t>
      </w:r>
      <w:proofErr w:type="spellEnd"/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 xml:space="preserve"> i plasteliny należy myć i dezynfekować zgodnie z zasadami przewidzianymi dla zabawek plastikowych. Narzędzia te mogą być myte w zmywarce do naczyń (jeżeli nie posiadają drewnianych elementów). Po umyciu każdy przedmiot przecieramy ścierką nasączoną odpowiednim środkiem dezynfekującym. </w:t>
      </w: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br/>
        <w:t>Po upływie czasu wskazanego przez producenta zabawkę należy opłukać wodą w celu pozbycia się nieprzyjemnego zapachu użytego środka dezynfekującego.</w:t>
      </w:r>
    </w:p>
    <w:p w:rsidR="001679C1" w:rsidRPr="001679C1" w:rsidRDefault="001679C1" w:rsidP="001679C1">
      <w:pPr>
        <w:widowControl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 xml:space="preserve">Plastelinę oraz </w:t>
      </w:r>
      <w:proofErr w:type="spellStart"/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ciastolinę</w:t>
      </w:r>
      <w:proofErr w:type="spellEnd"/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 xml:space="preserve"> wymieniać zgodnie z zaleceniami producenta.</w:t>
      </w:r>
    </w:p>
    <w:p w:rsidR="001679C1" w:rsidRPr="001679C1" w:rsidRDefault="001679C1" w:rsidP="001679C1">
      <w:pPr>
        <w:widowControl w:val="0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</w:p>
    <w:p w:rsidR="001679C1" w:rsidRPr="001679C1" w:rsidRDefault="001679C1" w:rsidP="001679C1">
      <w:pPr>
        <w:widowControl w:val="0"/>
        <w:spacing w:after="120" w:line="276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 w:bidi="pl-PL"/>
        </w:rPr>
        <w:t>Kredki</w:t>
      </w:r>
    </w:p>
    <w:p w:rsidR="001679C1" w:rsidRPr="001679C1" w:rsidRDefault="001679C1" w:rsidP="001679C1">
      <w:pPr>
        <w:widowControl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Ze względu na charakterystyczny surowiec, z którego wykonane są kredki - nie zaleca się mycia ich z użyciem wody. Kredki, z których korzysta więcej niż jedno dziecko, w celu dezynfekcji przecierać chusteczką nasączoną preparatem dezynfekującym.</w:t>
      </w:r>
    </w:p>
    <w:p w:rsidR="001679C1" w:rsidRPr="001679C1" w:rsidRDefault="001679C1" w:rsidP="001679C1">
      <w:pPr>
        <w:widowControl w:val="0"/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 w:bidi="pl-PL"/>
        </w:rPr>
      </w:pPr>
    </w:p>
    <w:p w:rsidR="001679C1" w:rsidRPr="001679C1" w:rsidRDefault="001679C1" w:rsidP="001679C1">
      <w:pPr>
        <w:widowControl w:val="0"/>
        <w:spacing w:after="120" w:line="276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 w:bidi="pl-PL"/>
        </w:rPr>
        <w:t>Książki</w:t>
      </w:r>
    </w:p>
    <w:p w:rsidR="001679C1" w:rsidRPr="001679C1" w:rsidRDefault="001679C1" w:rsidP="001679C1">
      <w:pPr>
        <w:widowControl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Rutynowe czyszczenie książek powinno polegać na wycieraniu z kurzu suchą ściereczką. Widoczne zabrudzenia okładek przecierać lekko zwilżoną chusteczką. W celu dezynfekcji przetrzeć okładkę książki chusteczką nasączoną odpowiednim preparatem, a następnie wytrzeć do sucha.</w:t>
      </w:r>
    </w:p>
    <w:p w:rsidR="001679C1" w:rsidRPr="001679C1" w:rsidRDefault="001679C1" w:rsidP="001679C1">
      <w:pPr>
        <w:widowControl w:val="0"/>
        <w:spacing w:before="240" w:after="24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b/>
          <w:color w:val="000000"/>
          <w:sz w:val="24"/>
          <w:szCs w:val="24"/>
          <w:lang w:eastAsia="pl-PL" w:bidi="pl-PL"/>
        </w:rPr>
        <w:t>W czasie epidemii COVID 19 nie używa się książek, puzzli, kredek i materiałów plastycznych do ogólnego użycia. Dopuszcza się używanie kredek indywidualnych trzymanych w indywidualnych szafkach lub pudełkach.</w:t>
      </w:r>
    </w:p>
    <w:p w:rsidR="001679C1" w:rsidRPr="001679C1" w:rsidRDefault="001679C1" w:rsidP="001679C1">
      <w:pPr>
        <w:widowControl w:val="0"/>
        <w:spacing w:before="240" w:after="240" w:line="182" w:lineRule="exact"/>
        <w:rPr>
          <w:rFonts w:ascii="Times New Roman" w:hAnsi="Times New Roman"/>
          <w:b/>
          <w:sz w:val="24"/>
          <w:szCs w:val="24"/>
        </w:rPr>
      </w:pPr>
      <w:r w:rsidRPr="001679C1">
        <w:rPr>
          <w:rFonts w:ascii="Times New Roman" w:hAnsi="Times New Roman"/>
          <w:b/>
          <w:sz w:val="24"/>
          <w:szCs w:val="24"/>
        </w:rPr>
        <w:t>Nowe zabawki</w:t>
      </w:r>
    </w:p>
    <w:p w:rsidR="001679C1" w:rsidRPr="001679C1" w:rsidRDefault="001679C1" w:rsidP="001679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Każda nowa zabawka przed udostępnieniem dzieciom musi zostać zdezynfekowana. Mycie na ogół można ograniczyć do przetarcia ściereczką nasączoną wodą z mydłem, do dezynfekcji zaś wystarczy przetarcie chusteczką z preparatem dezynfekującym. Maskotki</w:t>
      </w: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br/>
        <w:t>i inne przedmioty wykonane z materiału należy spryskać preparatem w sprayu.</w:t>
      </w:r>
    </w:p>
    <w:p w:rsidR="001679C1" w:rsidRPr="001679C1" w:rsidRDefault="001679C1" w:rsidP="001679C1">
      <w:pPr>
        <w:widowControl w:val="0"/>
        <w:spacing w:before="240" w:after="24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 w:bidi="pl-PL"/>
        </w:rPr>
        <w:t>Wybór preparatów do mycia i dezynfekcji</w:t>
      </w:r>
    </w:p>
    <w:p w:rsidR="001679C1" w:rsidRPr="001679C1" w:rsidRDefault="001679C1" w:rsidP="001679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Do mycia i czyszczenia zabawek w pierwszym etapie wystarczy ciepła woda oraz szare mydło - również w przypadku maskotek i innych przedmiotów wykonanych z tkanin.</w:t>
      </w:r>
    </w:p>
    <w:p w:rsidR="001679C1" w:rsidRPr="001679C1" w:rsidRDefault="001679C1" w:rsidP="001679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Natomiast drugi etap - dezynfekcja, wymaga większej uwagi.</w:t>
      </w:r>
    </w:p>
    <w:p w:rsidR="001679C1" w:rsidRPr="001679C1" w:rsidRDefault="001679C1" w:rsidP="001679C1">
      <w:pPr>
        <w:widowControl w:val="0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Zaleca kierowanie się następującymi wskazówkami:</w:t>
      </w:r>
    </w:p>
    <w:p w:rsidR="001679C1" w:rsidRPr="001679C1" w:rsidRDefault="001679C1" w:rsidP="001679C1">
      <w:pPr>
        <w:widowControl w:val="0"/>
        <w:numPr>
          <w:ilvl w:val="0"/>
          <w:numId w:val="2"/>
        </w:numPr>
        <w:tabs>
          <w:tab w:val="left" w:pos="1034"/>
        </w:tabs>
        <w:spacing w:after="120" w:line="240" w:lineRule="auto"/>
        <w:ind w:left="7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preparat powinien być bezwonny,</w:t>
      </w:r>
    </w:p>
    <w:p w:rsidR="001679C1" w:rsidRPr="001679C1" w:rsidRDefault="001679C1" w:rsidP="001679C1">
      <w:pPr>
        <w:widowControl w:val="0"/>
        <w:numPr>
          <w:ilvl w:val="0"/>
          <w:numId w:val="2"/>
        </w:numPr>
        <w:tabs>
          <w:tab w:val="left" w:pos="1039"/>
        </w:tabs>
        <w:spacing w:after="120" w:line="240" w:lineRule="auto"/>
        <w:ind w:left="7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preparat nie może podrażniać skóry,</w:t>
      </w:r>
    </w:p>
    <w:p w:rsidR="001679C1" w:rsidRPr="001679C1" w:rsidRDefault="001679C1" w:rsidP="001679C1">
      <w:pPr>
        <w:widowControl w:val="0"/>
        <w:numPr>
          <w:ilvl w:val="0"/>
          <w:numId w:val="2"/>
        </w:numPr>
        <w:tabs>
          <w:tab w:val="left" w:pos="1039"/>
        </w:tabs>
        <w:spacing w:after="120" w:line="240" w:lineRule="auto"/>
        <w:ind w:left="7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lastRenderedPageBreak/>
        <w:t>preparat nie powinien wymagać spłukiwania,</w:t>
      </w:r>
    </w:p>
    <w:p w:rsidR="001679C1" w:rsidRPr="001679C1" w:rsidRDefault="001679C1" w:rsidP="001679C1">
      <w:pPr>
        <w:widowControl w:val="0"/>
        <w:numPr>
          <w:ilvl w:val="0"/>
          <w:numId w:val="2"/>
        </w:numPr>
        <w:tabs>
          <w:tab w:val="left" w:pos="1039"/>
        </w:tabs>
        <w:spacing w:after="120" w:line="240" w:lineRule="auto"/>
        <w:ind w:left="7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preparat nie może niszczyć dezynfekowanej powierzchni,</w:t>
      </w:r>
    </w:p>
    <w:p w:rsidR="001679C1" w:rsidRPr="001679C1" w:rsidRDefault="001679C1" w:rsidP="001679C1">
      <w:pPr>
        <w:widowControl w:val="0"/>
        <w:numPr>
          <w:ilvl w:val="0"/>
          <w:numId w:val="2"/>
        </w:numPr>
        <w:tabs>
          <w:tab w:val="left" w:pos="1039"/>
        </w:tabs>
        <w:spacing w:after="120" w:line="240" w:lineRule="auto"/>
        <w:ind w:left="1134" w:hanging="35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preparat powinien posiadać oznaczenie producenta „przeznaczony do zabawek” albo „nieszkodliwy dla dzieci”.</w:t>
      </w:r>
    </w:p>
    <w:p w:rsidR="001679C1" w:rsidRPr="001679C1" w:rsidRDefault="001679C1" w:rsidP="001679C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</w:p>
    <w:p w:rsidR="00D26F88" w:rsidRPr="001679C1" w:rsidRDefault="001679C1" w:rsidP="001679C1">
      <w:pPr>
        <w:rPr>
          <w:rFonts w:ascii="Times New Roman" w:hAnsi="Times New Roman"/>
          <w:sz w:val="24"/>
          <w:szCs w:val="24"/>
        </w:rPr>
      </w:pPr>
      <w:r w:rsidRPr="001679C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br w:type="page"/>
      </w:r>
    </w:p>
    <w:sectPr w:rsidR="00D26F88" w:rsidRPr="001679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8C9" w:rsidRDefault="001458C9" w:rsidP="001679C1">
      <w:pPr>
        <w:spacing w:after="0" w:line="240" w:lineRule="auto"/>
      </w:pPr>
      <w:r>
        <w:separator/>
      </w:r>
    </w:p>
  </w:endnote>
  <w:endnote w:type="continuationSeparator" w:id="0">
    <w:p w:rsidR="001458C9" w:rsidRDefault="001458C9" w:rsidP="0016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2566685"/>
      <w:docPartObj>
        <w:docPartGallery w:val="Page Numbers (Bottom of Page)"/>
        <w:docPartUnique/>
      </w:docPartObj>
    </w:sdtPr>
    <w:sdtContent>
      <w:p w:rsidR="005118B1" w:rsidRDefault="005118B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679C1" w:rsidRDefault="001679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8C9" w:rsidRDefault="001458C9" w:rsidP="001679C1">
      <w:pPr>
        <w:spacing w:after="0" w:line="240" w:lineRule="auto"/>
      </w:pPr>
      <w:r>
        <w:separator/>
      </w:r>
    </w:p>
  </w:footnote>
  <w:footnote w:type="continuationSeparator" w:id="0">
    <w:p w:rsidR="001458C9" w:rsidRDefault="001458C9" w:rsidP="00167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C5B89"/>
    <w:multiLevelType w:val="multilevel"/>
    <w:tmpl w:val="72049AC2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3A2EF6"/>
    <w:multiLevelType w:val="multilevel"/>
    <w:tmpl w:val="B4C457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7E4FC4"/>
    <w:multiLevelType w:val="hybridMultilevel"/>
    <w:tmpl w:val="EDD24DA8"/>
    <w:lvl w:ilvl="0" w:tplc="394474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B6ED1"/>
    <w:multiLevelType w:val="hybridMultilevel"/>
    <w:tmpl w:val="24400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C1"/>
    <w:rsid w:val="001458C9"/>
    <w:rsid w:val="001679C1"/>
    <w:rsid w:val="00406A0F"/>
    <w:rsid w:val="005118B1"/>
    <w:rsid w:val="00D2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4929A-7E6E-4927-B22A-743D8FDD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79C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9C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7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9C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8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1058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dwyszynska</dc:creator>
  <cp:keywords/>
  <dc:description/>
  <cp:lastModifiedBy>dwyszynska</cp:lastModifiedBy>
  <cp:revision>3</cp:revision>
  <cp:lastPrinted>2020-08-28T06:41:00Z</cp:lastPrinted>
  <dcterms:created xsi:type="dcterms:W3CDTF">2020-08-27T14:17:00Z</dcterms:created>
  <dcterms:modified xsi:type="dcterms:W3CDTF">2020-08-28T06:41:00Z</dcterms:modified>
</cp:coreProperties>
</file>