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9E" w:rsidRPr="0041029E" w:rsidRDefault="0041029E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1029E" w:rsidRPr="00927F84" w:rsidRDefault="0041029E" w:rsidP="0041029E">
      <w:pPr>
        <w:tabs>
          <w:tab w:val="left" w:pos="439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F84">
        <w:rPr>
          <w:rFonts w:ascii="Times New Roman" w:eastAsia="Calibri" w:hAnsi="Times New Roman" w:cs="Times New Roman"/>
          <w:b/>
          <w:sz w:val="24"/>
          <w:szCs w:val="24"/>
        </w:rPr>
        <w:t xml:space="preserve">Harmonogram przeprowadzania ewaluacji wewnętrznej </w:t>
      </w:r>
    </w:p>
    <w:p w:rsidR="0041029E" w:rsidRPr="00927F84" w:rsidRDefault="0041029E" w:rsidP="0041029E">
      <w:pPr>
        <w:tabs>
          <w:tab w:val="left" w:pos="93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7F84">
        <w:rPr>
          <w:rFonts w:ascii="Times New Roman" w:eastAsia="Calibri" w:hAnsi="Times New Roman" w:cs="Times New Roman"/>
          <w:b/>
          <w:sz w:val="24"/>
          <w:szCs w:val="24"/>
        </w:rPr>
        <w:t>w roku szkolnym 2020/2021</w:t>
      </w:r>
    </w:p>
    <w:p w:rsidR="0041029E" w:rsidRPr="00927F84" w:rsidRDefault="0041029E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641"/>
        <w:gridCol w:w="1741"/>
        <w:gridCol w:w="527"/>
        <w:gridCol w:w="1828"/>
        <w:gridCol w:w="794"/>
      </w:tblGrid>
      <w:tr w:rsidR="0041029E" w:rsidRPr="00927F84" w:rsidTr="00495191">
        <w:trPr>
          <w:trHeight w:val="484"/>
        </w:trPr>
        <w:tc>
          <w:tcPr>
            <w:tcW w:w="461" w:type="dxa"/>
            <w:shd w:val="clear" w:color="auto" w:fill="FBFFEB"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41" w:type="dxa"/>
            <w:shd w:val="clear" w:color="auto" w:fill="FBFFEB"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Zadania do wykonania</w:t>
            </w: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FBFFEB"/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527" w:type="dxa"/>
            <w:shd w:val="clear" w:color="auto" w:fill="FBFFEB"/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828" w:type="dxa"/>
            <w:shd w:val="clear" w:color="auto" w:fill="FBFFEB"/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794" w:type="dxa"/>
            <w:shd w:val="clear" w:color="auto" w:fill="FBFFEB"/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1029E" w:rsidRPr="00927F84" w:rsidTr="00495191">
        <w:trPr>
          <w:trHeight w:val="340"/>
        </w:trPr>
        <w:tc>
          <w:tcPr>
            <w:tcW w:w="461" w:type="dxa"/>
            <w:vMerge w:val="restart"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  <w:vMerge w:val="restart"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Opracow</w:t>
            </w:r>
            <w:r w:rsidR="0092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anie pytań kluczowych, zakresu </w:t>
            </w: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ewaluacji</w:t>
            </w:r>
          </w:p>
        </w:tc>
        <w:tc>
          <w:tcPr>
            <w:tcW w:w="1741" w:type="dxa"/>
            <w:vMerge w:val="restart"/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0FEFC"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8" w:type="dxa"/>
            <w:shd w:val="clear" w:color="auto" w:fill="F0FEFC"/>
          </w:tcPr>
          <w:p w:rsidR="0041029E" w:rsidRPr="00927F84" w:rsidRDefault="00495191" w:rsidP="0041029E">
            <w:pPr>
              <w:tabs>
                <w:tab w:val="left" w:pos="439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="0041029E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794" w:type="dxa"/>
            <w:vMerge w:val="restart"/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029E" w:rsidRPr="00927F84" w:rsidTr="00495191">
        <w:trPr>
          <w:trHeight w:val="340"/>
        </w:trPr>
        <w:tc>
          <w:tcPr>
            <w:tcW w:w="461" w:type="dxa"/>
            <w:vMerge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EBF6FF"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8" w:type="dxa"/>
            <w:shd w:val="clear" w:color="auto" w:fill="EBF6FF"/>
          </w:tcPr>
          <w:p w:rsidR="0041029E" w:rsidRPr="00927F84" w:rsidRDefault="0041029E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15.09.2020</w:t>
            </w:r>
          </w:p>
        </w:tc>
        <w:tc>
          <w:tcPr>
            <w:tcW w:w="794" w:type="dxa"/>
            <w:vMerge/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029E" w:rsidRPr="00927F84" w:rsidTr="00495191">
        <w:trPr>
          <w:trHeight w:val="270"/>
        </w:trPr>
        <w:tc>
          <w:tcPr>
            <w:tcW w:w="461" w:type="dxa"/>
            <w:vMerge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BFFEB"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BFFEB"/>
          </w:tcPr>
          <w:p w:rsidR="0041029E" w:rsidRPr="00927F84" w:rsidRDefault="00927F84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03</w:t>
            </w:r>
            <w:r w:rsidR="00495191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 w:rsidR="0041029E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94" w:type="dxa"/>
            <w:vMerge/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1029E" w:rsidRPr="00927F84" w:rsidTr="00495191">
        <w:trPr>
          <w:trHeight w:val="340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  <w:vMerge w:val="restart"/>
            <w:tcBorders>
              <w:top w:val="single" w:sz="12" w:space="0" w:color="auto"/>
            </w:tcBorders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Zatwierdzenie przez dyrektora planu badań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</w:tcBorders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ECFCFE"/>
          </w:tcPr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shd w:val="clear" w:color="auto" w:fill="ECFCFE"/>
          </w:tcPr>
          <w:p w:rsidR="0041029E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11.09.2020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41029E" w:rsidRPr="00927F84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927F84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8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16.09.2020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243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FDFFEB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8" w:type="dxa"/>
            <w:tcBorders>
              <w:bottom w:val="single" w:sz="8" w:space="0" w:color="auto"/>
            </w:tcBorders>
            <w:shd w:val="clear" w:color="auto" w:fill="FDFFEB"/>
          </w:tcPr>
          <w:p w:rsidR="00495191" w:rsidRPr="00927F84" w:rsidRDefault="00927F84" w:rsidP="00495191">
            <w:pPr>
              <w:tabs>
                <w:tab w:val="left" w:pos="439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06</w:t>
            </w:r>
            <w:r w:rsidR="00495191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Opracowanie narzędzi badawczych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14.09.2020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/>
            <w:tcBorders>
              <w:left w:val="single" w:sz="8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8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18.09.2020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285"/>
        </w:trPr>
        <w:tc>
          <w:tcPr>
            <w:tcW w:w="461" w:type="dxa"/>
            <w:vMerge/>
            <w:tcBorders>
              <w:left w:val="single" w:sz="8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FBFFEB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8" w:type="dxa"/>
            <w:tcBorders>
              <w:bottom w:val="single" w:sz="8" w:space="0" w:color="auto"/>
            </w:tcBorders>
            <w:shd w:val="clear" w:color="auto" w:fill="FBFFEB"/>
          </w:tcPr>
          <w:p w:rsidR="00495191" w:rsidRPr="00927F84" w:rsidRDefault="00927F84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13</w:t>
            </w:r>
            <w:r w:rsidR="00495191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Przeprowadzenie badań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18.09.2020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8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0035AF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FBFEEC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8" w:type="dxa"/>
            <w:tcBorders>
              <w:bottom w:val="single" w:sz="8" w:space="0" w:color="auto"/>
            </w:tcBorders>
            <w:shd w:val="clear" w:color="auto" w:fill="FBFEEC"/>
          </w:tcPr>
          <w:p w:rsidR="00495191" w:rsidRPr="00927F84" w:rsidRDefault="00927F84" w:rsidP="00495191">
            <w:pPr>
              <w:tabs>
                <w:tab w:val="left" w:pos="439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30</w:t>
            </w:r>
            <w:r w:rsidR="00495191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Analiza wyników badań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21.09.2020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8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0035AF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258"/>
        </w:trPr>
        <w:tc>
          <w:tcPr>
            <w:tcW w:w="461" w:type="dxa"/>
            <w:vMerge/>
            <w:tcBorders>
              <w:bottom w:val="single" w:sz="8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  <w:tcBorders>
              <w:bottom w:val="single" w:sz="8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bottom w:val="single" w:sz="8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FDFFEB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8" w:type="dxa"/>
            <w:tcBorders>
              <w:bottom w:val="single" w:sz="8" w:space="0" w:color="auto"/>
            </w:tcBorders>
            <w:shd w:val="clear" w:color="auto" w:fill="FDFFEB"/>
          </w:tcPr>
          <w:p w:rsidR="00495191" w:rsidRPr="00927F84" w:rsidRDefault="00927F84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11</w:t>
            </w:r>
            <w:r w:rsidR="00495191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794" w:type="dxa"/>
            <w:vMerge/>
            <w:tcBorders>
              <w:bottom w:val="single" w:sz="8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Opracowanie raportu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23.09.2020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8" w:type="dxa"/>
            <w:shd w:val="clear" w:color="auto" w:fill="DEEAF6"/>
          </w:tcPr>
          <w:p w:rsidR="00495191" w:rsidRPr="00927F84" w:rsidRDefault="000035AF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12</w:t>
            </w:r>
            <w:r w:rsidR="00495191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270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FDFFEB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8" w:type="dxa"/>
            <w:tcBorders>
              <w:bottom w:val="single" w:sz="8" w:space="0" w:color="auto"/>
            </w:tcBorders>
            <w:shd w:val="clear" w:color="auto" w:fill="FDFFEB"/>
          </w:tcPr>
          <w:p w:rsidR="00495191" w:rsidRPr="00927F84" w:rsidRDefault="00927F84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08.01.2021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Przedstawienie raportu dyrektorowi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24.09.2020 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8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0035AF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00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FDFFEB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8" w:type="dxa"/>
            <w:tcBorders>
              <w:bottom w:val="single" w:sz="8" w:space="0" w:color="auto"/>
            </w:tcBorders>
            <w:shd w:val="clear" w:color="auto" w:fill="FDFFEB"/>
          </w:tcPr>
          <w:p w:rsidR="00495191" w:rsidRPr="00927F84" w:rsidRDefault="00927F84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 14.01.2021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Prezentacja raportu na radzie pedagogicznej</w:t>
            </w:r>
          </w:p>
        </w:tc>
        <w:tc>
          <w:tcPr>
            <w:tcW w:w="1741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shd w:val="clear" w:color="auto" w:fill="ECFCFE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21.09. 2020 r.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40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DEEAF6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28" w:type="dxa"/>
            <w:shd w:val="clear" w:color="auto" w:fill="DEEAF6"/>
          </w:tcPr>
          <w:p w:rsidR="00495191" w:rsidRPr="00927F84" w:rsidRDefault="000035AF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do 15.10</w:t>
            </w:r>
            <w:r w:rsidR="00495191"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95191" w:rsidRPr="00927F84" w:rsidTr="00495191">
        <w:trPr>
          <w:trHeight w:val="300"/>
        </w:trPr>
        <w:tc>
          <w:tcPr>
            <w:tcW w:w="46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1" w:type="dxa"/>
            <w:vMerge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DFFEB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28" w:type="dxa"/>
            <w:shd w:val="clear" w:color="auto" w:fill="FDFFEB"/>
          </w:tcPr>
          <w:p w:rsidR="00495191" w:rsidRPr="00927F84" w:rsidRDefault="00495191" w:rsidP="00495191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</w:t>
            </w:r>
            <w:r w:rsidR="00927F84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  <w:r w:rsidRPr="00927F8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94" w:type="dxa"/>
            <w:vMerge/>
          </w:tcPr>
          <w:p w:rsidR="00495191" w:rsidRPr="00927F84" w:rsidRDefault="00495191" w:rsidP="004951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1029E" w:rsidRPr="00927F84" w:rsidRDefault="0041029E" w:rsidP="0041029E">
      <w:pPr>
        <w:tabs>
          <w:tab w:val="left" w:pos="439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927F84" w:rsidRDefault="0041029E" w:rsidP="0041029E">
      <w:pPr>
        <w:tabs>
          <w:tab w:val="left" w:pos="439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7F84">
        <w:rPr>
          <w:rFonts w:ascii="Times New Roman" w:eastAsia="Calibri" w:hAnsi="Times New Roman" w:cs="Times New Roman"/>
          <w:b/>
          <w:sz w:val="24"/>
          <w:szCs w:val="24"/>
        </w:rPr>
        <w:t>Legenda:</w:t>
      </w:r>
    </w:p>
    <w:p w:rsidR="0041029E" w:rsidRPr="00927F84" w:rsidRDefault="00495191" w:rsidP="0041029E">
      <w:pPr>
        <w:tabs>
          <w:tab w:val="left" w:pos="439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  <w:sectPr w:rsidR="0041029E" w:rsidRPr="00927F84" w:rsidSect="000A254E">
          <w:pgSz w:w="11906" w:h="16838"/>
          <w:pgMar w:top="1417" w:right="1417" w:bottom="1417" w:left="1417" w:header="720" w:footer="0" w:gutter="0"/>
          <w:cols w:space="708"/>
          <w:titlePg/>
          <w:docGrid w:linePitch="360"/>
        </w:sectPr>
      </w:pPr>
      <w:r w:rsidRPr="00927F84">
        <w:rPr>
          <w:rFonts w:ascii="Times New Roman" w:eastAsia="Calibri" w:hAnsi="Times New Roman" w:cs="Times New Roman"/>
          <w:b/>
          <w:sz w:val="24"/>
          <w:szCs w:val="24"/>
        </w:rPr>
        <w:t>Numery 1 - 3</w:t>
      </w:r>
      <w:r w:rsidR="0041029E" w:rsidRPr="00927F84">
        <w:rPr>
          <w:rFonts w:ascii="Times New Roman" w:eastAsia="Calibri" w:hAnsi="Times New Roman" w:cs="Times New Roman"/>
          <w:b/>
          <w:sz w:val="24"/>
          <w:szCs w:val="24"/>
        </w:rPr>
        <w:t xml:space="preserve">   odpowiadają tematom badań ewaluacyjnych wskazanym w załączniku</w:t>
      </w:r>
    </w:p>
    <w:p w:rsidR="0041029E" w:rsidRPr="00C55BCA" w:rsidRDefault="0041029E" w:rsidP="000C4239">
      <w:pPr>
        <w:numPr>
          <w:ilvl w:val="0"/>
          <w:numId w:val="6"/>
        </w:numPr>
        <w:shd w:val="clear" w:color="auto" w:fill="FDFFEB"/>
        <w:spacing w:after="0" w:line="240" w:lineRule="auto"/>
        <w:ind w:left="567" w:right="510" w:hanging="567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C55BCA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lastRenderedPageBreak/>
        <w:t xml:space="preserve">  Plan obserwacji zajęć prowadzonych przez nauczycieli oraz obszary pracy podlegające obserwacji w roku szkolnym 2020/2021</w:t>
      </w:r>
    </w:p>
    <w:p w:rsidR="0041029E" w:rsidRPr="00C55BCA" w:rsidRDefault="0041029E" w:rsidP="0041029E">
      <w:pPr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D0A" w:rsidRPr="002050C4" w:rsidRDefault="00F10D0A" w:rsidP="00F10D0A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033"/>
        <w:gridCol w:w="720"/>
        <w:gridCol w:w="772"/>
        <w:gridCol w:w="887"/>
        <w:gridCol w:w="690"/>
        <w:gridCol w:w="664"/>
        <w:gridCol w:w="716"/>
        <w:gridCol w:w="709"/>
        <w:gridCol w:w="642"/>
      </w:tblGrid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A89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33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0A89">
              <w:rPr>
                <w:rFonts w:ascii="Times New Roman" w:hAnsi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89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89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89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8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8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89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89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4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A8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F10D0A" w:rsidRPr="001E0A89" w:rsidRDefault="00CF6D12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Sasinowska</w:t>
            </w:r>
            <w:proofErr w:type="spellEnd"/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F10D0A" w:rsidRPr="001E0A89" w:rsidRDefault="00CF6D12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Budrowska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/Marta Olędzka</w:t>
            </w:r>
          </w:p>
        </w:tc>
        <w:tc>
          <w:tcPr>
            <w:tcW w:w="720" w:type="dxa"/>
          </w:tcPr>
          <w:p w:rsidR="00F10D0A" w:rsidRPr="001E0A89" w:rsidRDefault="00C55BC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D0A" w:rsidRPr="001E0A89" w:rsidRDefault="005523B0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</w:tcPr>
          <w:p w:rsidR="00F10D0A" w:rsidRPr="001E0A89" w:rsidRDefault="00CF6D12" w:rsidP="00F10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Buczkowska</w:t>
            </w:r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10D0A" w:rsidRPr="001E0A89" w:rsidRDefault="005523B0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3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Alina Kostro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(rew.)</w:t>
            </w:r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0D0A" w:rsidRPr="001E0A89" w:rsidRDefault="005523B0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3" w:type="dxa"/>
          </w:tcPr>
          <w:p w:rsidR="00F10D0A" w:rsidRPr="001E0A89" w:rsidRDefault="00F10D0A" w:rsidP="0055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D12" w:rsidRPr="001E0A89">
              <w:rPr>
                <w:rFonts w:ascii="Times New Roman" w:hAnsi="Times New Roman"/>
                <w:sz w:val="24"/>
                <w:szCs w:val="24"/>
              </w:rPr>
              <w:t>Bożena Skłodowska</w:t>
            </w:r>
            <w:r w:rsidR="00552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10D0A" w:rsidRPr="001E0A89" w:rsidRDefault="00C55BC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3" w:type="dxa"/>
          </w:tcPr>
          <w:p w:rsidR="00F10D0A" w:rsidRPr="001E0A89" w:rsidRDefault="005523B0" w:rsidP="00F10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 Perkowska (rew)</w:t>
            </w:r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10D0A" w:rsidRPr="001E0A89" w:rsidRDefault="005523B0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3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Wioleta Markowska</w:t>
            </w:r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F10D0A" w:rsidRDefault="005523B0" w:rsidP="00F10D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Grochowska Gierałtowska</w:t>
            </w:r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10D0A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3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0A89">
              <w:rPr>
                <w:rFonts w:ascii="Times New Roman" w:hAnsi="Times New Roman"/>
                <w:sz w:val="24"/>
                <w:szCs w:val="24"/>
              </w:rPr>
              <w:t>Katarzyna Niewińska</w:t>
            </w:r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0D0A" w:rsidRPr="001E0A89" w:rsidRDefault="005523B0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33" w:type="dxa"/>
          </w:tcPr>
          <w:p w:rsidR="00F10D0A" w:rsidRPr="001E0A89" w:rsidRDefault="005523B0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Agata Mokrzewska</w:t>
            </w:r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10D0A" w:rsidRPr="001E0A89" w:rsidRDefault="005523B0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10D0A" w:rsidRPr="001E0A89" w:rsidTr="00F10D0A">
        <w:tc>
          <w:tcPr>
            <w:tcW w:w="511" w:type="dxa"/>
          </w:tcPr>
          <w:p w:rsidR="00F10D0A" w:rsidRPr="001E0A89" w:rsidRDefault="00F10D0A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33" w:type="dxa"/>
          </w:tcPr>
          <w:p w:rsidR="00F10D0A" w:rsidRPr="001E0A89" w:rsidRDefault="005523B0" w:rsidP="00F10D0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Saniewska</w:t>
            </w:r>
          </w:p>
        </w:tc>
        <w:tc>
          <w:tcPr>
            <w:tcW w:w="72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D0A" w:rsidRPr="001E0A89" w:rsidRDefault="00F10D0A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10D0A" w:rsidRPr="001E0A89" w:rsidRDefault="005523B0" w:rsidP="00F10D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F10D0A" w:rsidRDefault="00F10D0A" w:rsidP="00F10D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029E" w:rsidRPr="0041029E" w:rsidRDefault="0041029E" w:rsidP="0041029E">
      <w:pPr>
        <w:tabs>
          <w:tab w:val="left" w:pos="4395"/>
        </w:tabs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1029E" w:rsidRPr="00C55BCA" w:rsidRDefault="0041029E" w:rsidP="000C4239">
      <w:pPr>
        <w:numPr>
          <w:ilvl w:val="0"/>
          <w:numId w:val="6"/>
        </w:numPr>
        <w:shd w:val="clear" w:color="auto" w:fill="FBFFEB"/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BCA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 </w:t>
      </w:r>
      <w:r w:rsidRPr="00C55BCA">
        <w:rPr>
          <w:rFonts w:ascii="Times New Roman" w:eastAsia="Calibri" w:hAnsi="Times New Roman" w:cs="Times New Roman"/>
          <w:b/>
          <w:sz w:val="28"/>
          <w:szCs w:val="28"/>
        </w:rPr>
        <w:t xml:space="preserve">Tematyka obserwacji w czasie zajęć.  </w:t>
      </w:r>
    </w:p>
    <w:p w:rsidR="0041029E" w:rsidRPr="0041029E" w:rsidRDefault="0041029E" w:rsidP="00C55BC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1029E" w:rsidRPr="000A254E" w:rsidRDefault="0041029E" w:rsidP="0041029E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29E" w:rsidRPr="000A254E" w:rsidRDefault="0041029E" w:rsidP="00410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4E">
        <w:rPr>
          <w:rFonts w:ascii="Times New Roman" w:eastAsia="Calibri" w:hAnsi="Times New Roman" w:cs="Times New Roman"/>
          <w:sz w:val="24"/>
          <w:szCs w:val="24"/>
        </w:rPr>
        <w:t>1. Celem obserwacji zajęć prowadzonych przez nauczycieli jest:</w:t>
      </w:r>
    </w:p>
    <w:p w:rsidR="0041029E" w:rsidRPr="000A254E" w:rsidRDefault="0041029E" w:rsidP="004102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029E" w:rsidRPr="000A254E" w:rsidRDefault="0041029E" w:rsidP="000A25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informacji o pracy nauczyciela i stopniu realizacji przez niego zadań </w:t>
      </w:r>
      <w:r w:rsidRPr="000A2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edukacyjnych;</w:t>
      </w:r>
    </w:p>
    <w:p w:rsidR="0041029E" w:rsidRPr="000A254E" w:rsidRDefault="0041029E" w:rsidP="000A25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4E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rozwoju zawodowego nauczycieli;</w:t>
      </w:r>
    </w:p>
    <w:p w:rsidR="0041029E" w:rsidRPr="000A254E" w:rsidRDefault="0041029E" w:rsidP="000A25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4E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dzielenie się wiedzą, umiejętnościami i doświadczeniem;</w:t>
      </w:r>
    </w:p>
    <w:p w:rsidR="0041029E" w:rsidRPr="000A254E" w:rsidRDefault="0041029E" w:rsidP="000A25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4E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realizacji wybranych zadań edukacyjnych;</w:t>
      </w:r>
    </w:p>
    <w:p w:rsidR="0041029E" w:rsidRPr="000A254E" w:rsidRDefault="0041029E" w:rsidP="000A254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rezultatów procesu dydaktycznego, wychowawczego i opiekuńczego, na </w:t>
      </w:r>
      <w:r w:rsidRPr="000A25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podstawie bezpośredniej obserwacji umiejętności, postaw i prezentowanej wiedzy uczniów;</w:t>
      </w:r>
    </w:p>
    <w:p w:rsidR="0041029E" w:rsidRPr="0041029E" w:rsidRDefault="0041029E" w:rsidP="0041029E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</w:rPr>
      </w:pPr>
    </w:p>
    <w:p w:rsidR="0041029E" w:rsidRPr="0041029E" w:rsidRDefault="0041029E" w:rsidP="0041029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1029E" w:rsidRPr="000A254E" w:rsidRDefault="0041029E" w:rsidP="0041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54E">
        <w:rPr>
          <w:rFonts w:ascii="Times New Roman" w:eastAsia="Times New Roman" w:hAnsi="Times New Roman" w:cs="Times New Roman"/>
          <w:sz w:val="24"/>
          <w:szCs w:val="24"/>
          <w:lang w:eastAsia="pl-PL"/>
        </w:rPr>
        <w:t>2.  Obserwacji mogą podlegać:</w:t>
      </w:r>
    </w:p>
    <w:p w:rsidR="0041029E" w:rsidRPr="0041029E" w:rsidRDefault="0041029E" w:rsidP="0041029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A254E" w:rsidRDefault="0041029E" w:rsidP="000A254E">
      <w:pPr>
        <w:pStyle w:val="Akapitzlist"/>
        <w:numPr>
          <w:ilvl w:val="0"/>
          <w:numId w:val="18"/>
        </w:num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254E">
        <w:rPr>
          <w:rFonts w:ascii="Times New Roman" w:eastAsia="Times New Roman" w:hAnsi="Times New Roman"/>
          <w:sz w:val="24"/>
          <w:szCs w:val="24"/>
          <w:lang w:eastAsia="pl-PL"/>
        </w:rPr>
        <w:t>obowiązkowe i dodatkowe zajęcia z uczniami, w tym prowadzone w formie zdalnej;</w:t>
      </w:r>
    </w:p>
    <w:p w:rsidR="000A254E" w:rsidRPr="000A254E" w:rsidRDefault="000A254E" w:rsidP="000A254E">
      <w:pPr>
        <w:pStyle w:val="Akapitzlist"/>
        <w:numPr>
          <w:ilvl w:val="0"/>
          <w:numId w:val="18"/>
        </w:num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z grupą;</w:t>
      </w:r>
    </w:p>
    <w:p w:rsidR="000C4239" w:rsidRPr="00E20F10" w:rsidRDefault="000A254E" w:rsidP="000A254E">
      <w:pPr>
        <w:pStyle w:val="Akapitzlist"/>
        <w:numPr>
          <w:ilvl w:val="0"/>
          <w:numId w:val="18"/>
        </w:num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 w:rsidR="000C4239" w:rsidRPr="00E20F10">
        <w:rPr>
          <w:rFonts w:ascii="Times New Roman" w:eastAsia="Times New Roman" w:hAnsi="Times New Roman"/>
          <w:sz w:val="24"/>
          <w:szCs w:val="24"/>
          <w:lang w:eastAsia="pl-PL"/>
        </w:rPr>
        <w:t>ajęcia specjalistyczne</w:t>
      </w:r>
      <w:r w:rsidRPr="00E20F1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1029E" w:rsidRPr="00E20F10" w:rsidRDefault="0041029E" w:rsidP="000A254E">
      <w:pPr>
        <w:pStyle w:val="Akapitzlist"/>
        <w:numPr>
          <w:ilvl w:val="0"/>
          <w:numId w:val="18"/>
        </w:num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/>
          <w:sz w:val="24"/>
          <w:szCs w:val="24"/>
          <w:lang w:eastAsia="pl-PL"/>
        </w:rPr>
        <w:t>spotkania z rodzicami;</w:t>
      </w:r>
    </w:p>
    <w:p w:rsidR="0041029E" w:rsidRPr="00E20F10" w:rsidRDefault="000C4239" w:rsidP="000A254E">
      <w:pPr>
        <w:pStyle w:val="Akapitzlist"/>
        <w:numPr>
          <w:ilvl w:val="0"/>
          <w:numId w:val="18"/>
        </w:num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/>
          <w:sz w:val="24"/>
          <w:szCs w:val="24"/>
          <w:lang w:eastAsia="pl-PL"/>
        </w:rPr>
        <w:t>uroczystości</w:t>
      </w:r>
      <w:r w:rsidR="0041029E" w:rsidRPr="00E20F10">
        <w:rPr>
          <w:rFonts w:ascii="Times New Roman" w:eastAsia="Times New Roman" w:hAnsi="Times New Roman"/>
          <w:sz w:val="24"/>
          <w:szCs w:val="24"/>
          <w:lang w:eastAsia="pl-PL"/>
        </w:rPr>
        <w:t xml:space="preserve"> szkolne</w:t>
      </w:r>
      <w:r w:rsidRPr="00E20F10">
        <w:rPr>
          <w:rFonts w:ascii="Times New Roman" w:eastAsia="Times New Roman" w:hAnsi="Times New Roman"/>
          <w:sz w:val="24"/>
          <w:szCs w:val="24"/>
          <w:lang w:eastAsia="pl-PL"/>
        </w:rPr>
        <w:t>/przedszkolne</w:t>
      </w:r>
    </w:p>
    <w:p w:rsidR="0041029E" w:rsidRPr="00E20F10" w:rsidRDefault="000A254E" w:rsidP="000A254E">
      <w:pPr>
        <w:pStyle w:val="Akapitzlist"/>
        <w:numPr>
          <w:ilvl w:val="0"/>
          <w:numId w:val="18"/>
        </w:numPr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0C4239" w:rsidRPr="00E20F10">
        <w:rPr>
          <w:rFonts w:ascii="Times New Roman" w:eastAsia="Times New Roman" w:hAnsi="Times New Roman"/>
          <w:sz w:val="24"/>
          <w:szCs w:val="24"/>
          <w:lang w:eastAsia="pl-PL"/>
        </w:rPr>
        <w:t>ycieczki, spacery</w:t>
      </w:r>
    </w:p>
    <w:p w:rsidR="0041029E" w:rsidRPr="00E20F10" w:rsidRDefault="0041029E" w:rsidP="004102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410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41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>3.  Obserwacji w szczególności w roku szkolnym 2020/21 podlegać będzie:</w:t>
      </w:r>
    </w:p>
    <w:p w:rsidR="0041029E" w:rsidRPr="00E20F10" w:rsidRDefault="0041029E" w:rsidP="0041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0C42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254E"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realizacja/</w:t>
      </w: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włączanie zagadnień preorientacji/orientacji/doradztwa zawodowego do treści </w:t>
      </w: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przedmiotowych; </w:t>
      </w:r>
    </w:p>
    <w:p w:rsidR="0041029E" w:rsidRPr="00E20F10" w:rsidRDefault="0041029E" w:rsidP="004102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0C42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stosowanie technologii komunikacyjno-informatycznej w trakcie zajęć i jej </w:t>
      </w: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wykorzystywanie przez uczniów w procesie nauczania;</w:t>
      </w:r>
    </w:p>
    <w:p w:rsidR="0041029E" w:rsidRPr="00E20F10" w:rsidRDefault="0041029E" w:rsidP="0041029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0C42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przestrzeganie zasad bhp w trakcie lekcji lub zajęć;</w:t>
      </w:r>
    </w:p>
    <w:p w:rsidR="0041029E" w:rsidRPr="00E20F10" w:rsidRDefault="0041029E" w:rsidP="0041029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0C42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sposób zadawania pracy domowej oraz jej różnicowanie, wielkość, czasochłonność </w:t>
      </w: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wykonania przez uczniów; </w:t>
      </w:r>
    </w:p>
    <w:p w:rsidR="0041029E" w:rsidRPr="00E20F10" w:rsidRDefault="0041029E" w:rsidP="0041029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0C42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kształcenie umiejętności kluczowych;</w:t>
      </w:r>
    </w:p>
    <w:p w:rsidR="0041029E" w:rsidRPr="00E20F10" w:rsidRDefault="0041029E" w:rsidP="0041029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0C42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informowanie uczniów o celach lekcji;</w:t>
      </w:r>
    </w:p>
    <w:p w:rsidR="0041029E" w:rsidRPr="00E20F10" w:rsidRDefault="0041029E" w:rsidP="004102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0C42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uzasadnianie ocen bieżących;</w:t>
      </w:r>
    </w:p>
    <w:p w:rsidR="0041029E" w:rsidRPr="00E20F10" w:rsidRDefault="0041029E" w:rsidP="004102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0C42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pozyskiwanie informacji zwrotnej o osiągnięciu celów zajęć;</w:t>
      </w:r>
    </w:p>
    <w:p w:rsidR="0041029E" w:rsidRPr="00E20F10" w:rsidRDefault="0041029E" w:rsidP="004102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E20F10" w:rsidRDefault="0041029E" w:rsidP="000C423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indywidualizacja nauczania w toku lekcji lub zajęć.</w:t>
      </w:r>
    </w:p>
    <w:p w:rsidR="0041029E" w:rsidRPr="00E20F10" w:rsidRDefault="0041029E" w:rsidP="004102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41029E" w:rsidRDefault="0041029E" w:rsidP="0041029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  <w:sectPr w:rsidR="0041029E" w:rsidRPr="0041029E" w:rsidSect="000A254E">
          <w:pgSz w:w="11906" w:h="16838"/>
          <w:pgMar w:top="1418" w:right="1134" w:bottom="1418" w:left="1418" w:header="720" w:footer="0" w:gutter="0"/>
          <w:cols w:space="708"/>
          <w:titlePg/>
          <w:docGrid w:linePitch="360"/>
        </w:sectPr>
      </w:pPr>
    </w:p>
    <w:p w:rsidR="0041029E" w:rsidRPr="00C55BCA" w:rsidRDefault="0041029E" w:rsidP="000C4239">
      <w:pPr>
        <w:numPr>
          <w:ilvl w:val="0"/>
          <w:numId w:val="15"/>
        </w:numPr>
        <w:shd w:val="clear" w:color="auto" w:fill="FDFFEB"/>
        <w:spacing w:after="0" w:line="240" w:lineRule="auto"/>
        <w:ind w:right="510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C55BCA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lastRenderedPageBreak/>
        <w:t xml:space="preserve">   Plan monitorowania</w:t>
      </w:r>
      <w:r w:rsidRPr="00C55BCA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C55BCA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przebiegu wybranych procesów   zachodzących w szkole.</w:t>
      </w:r>
    </w:p>
    <w:p w:rsidR="0041029E" w:rsidRPr="000A254E" w:rsidRDefault="0041029E" w:rsidP="004102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029E" w:rsidRPr="0041029E" w:rsidRDefault="0041029E" w:rsidP="0041029E">
      <w:pPr>
        <w:tabs>
          <w:tab w:val="left" w:pos="4395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1029E" w:rsidRPr="00E20F10" w:rsidRDefault="0041029E" w:rsidP="00410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F10">
        <w:rPr>
          <w:rFonts w:ascii="Times New Roman" w:eastAsia="Calibri" w:hAnsi="Times New Roman" w:cs="Times New Roman"/>
          <w:b/>
          <w:sz w:val="24"/>
          <w:szCs w:val="24"/>
        </w:rPr>
        <w:t xml:space="preserve">Plan monitorowania </w:t>
      </w:r>
    </w:p>
    <w:p w:rsidR="0041029E" w:rsidRPr="00E20F10" w:rsidRDefault="0041029E" w:rsidP="00410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F10">
        <w:rPr>
          <w:rFonts w:ascii="Times New Roman" w:eastAsia="Calibri" w:hAnsi="Times New Roman" w:cs="Times New Roman"/>
          <w:b/>
          <w:sz w:val="24"/>
          <w:szCs w:val="24"/>
        </w:rPr>
        <w:t>przebiegu i skuteczności działań podejmowanych szkole w roku szk. 2020/2021</w:t>
      </w:r>
    </w:p>
    <w:p w:rsidR="0041029E" w:rsidRPr="00E20F10" w:rsidRDefault="0041029E" w:rsidP="004102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F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029E" w:rsidRPr="00E20F10" w:rsidRDefault="0041029E" w:rsidP="005523B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0F10">
        <w:rPr>
          <w:rFonts w:ascii="Times New Roman" w:eastAsia="Calibri" w:hAnsi="Times New Roman" w:cs="Times New Roman"/>
          <w:b/>
          <w:sz w:val="24"/>
          <w:szCs w:val="24"/>
        </w:rPr>
        <w:t>Monitorowaniu podlega w szczególności:</w:t>
      </w:r>
    </w:p>
    <w:p w:rsidR="0041029E" w:rsidRPr="00E20F10" w:rsidRDefault="0041029E" w:rsidP="00410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493"/>
        <w:gridCol w:w="7355"/>
      </w:tblGrid>
      <w:tr w:rsidR="0041029E" w:rsidRPr="00E20F10" w:rsidTr="000A254E">
        <w:trPr>
          <w:trHeight w:val="171"/>
        </w:trPr>
        <w:tc>
          <w:tcPr>
            <w:tcW w:w="605" w:type="dxa"/>
            <w:shd w:val="clear" w:color="auto" w:fill="FDE9D9"/>
          </w:tcPr>
          <w:p w:rsidR="0041029E" w:rsidRPr="00E20F10" w:rsidRDefault="0041029E" w:rsidP="0041029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73" w:type="dxa"/>
            <w:gridSpan w:val="2"/>
            <w:shd w:val="clear" w:color="auto" w:fill="FBFFEB"/>
          </w:tcPr>
          <w:p w:rsidR="0041029E" w:rsidRPr="00E20F10" w:rsidRDefault="0041029E" w:rsidP="0041029E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Stosowanie zasad oceniania z zachowaniem motywującego charakteru oceny</w:t>
            </w:r>
          </w:p>
        </w:tc>
      </w:tr>
      <w:tr w:rsidR="0041029E" w:rsidRPr="00E20F10" w:rsidTr="000A254E">
        <w:trPr>
          <w:trHeight w:val="208"/>
        </w:trPr>
        <w:tc>
          <w:tcPr>
            <w:tcW w:w="2110" w:type="dxa"/>
            <w:gridSpan w:val="2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Osoby monitorujące</w:t>
            </w:r>
          </w:p>
        </w:tc>
        <w:tc>
          <w:tcPr>
            <w:tcW w:w="7468" w:type="dxa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Zakres/ formy</w:t>
            </w:r>
          </w:p>
        </w:tc>
      </w:tr>
      <w:tr w:rsidR="0041029E" w:rsidRPr="00E20F10" w:rsidTr="000A254E">
        <w:trPr>
          <w:trHeight w:val="519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Wychowawcy klas</w:t>
            </w:r>
            <w:r w:rsidR="000A254E"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/grup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Analiza zapisów w dziennikach lekcyjnych: systematyczność oceniania, poprawianie ocen przez uczniów, rozkład skali ocen u wybranych uczniów, skale ocen, analiza skarg i wniosków zarówno uczniów jak i rodziców.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9E" w:rsidRPr="00E20F10" w:rsidTr="000A254E">
        <w:trPr>
          <w:trHeight w:val="101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Analiza zgłaszanych przez uczniów trudności w nauce. Skargi uczniów i rodziców na brak możliwości poprawy oceny.</w:t>
            </w:r>
          </w:p>
        </w:tc>
      </w:tr>
      <w:tr w:rsidR="0041029E" w:rsidRPr="00E20F10" w:rsidTr="000A254E">
        <w:trPr>
          <w:trHeight w:val="134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Kontrola pisemnych uzasadnień ocen z prac klasowych.</w:t>
            </w:r>
          </w:p>
        </w:tc>
      </w:tr>
    </w:tbl>
    <w:p w:rsidR="0041029E" w:rsidRPr="00E20F10" w:rsidRDefault="0041029E" w:rsidP="00410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492"/>
        <w:gridCol w:w="7356"/>
      </w:tblGrid>
      <w:tr w:rsidR="0041029E" w:rsidRPr="00E20F10" w:rsidTr="000A254E">
        <w:trPr>
          <w:trHeight w:val="171"/>
        </w:trPr>
        <w:tc>
          <w:tcPr>
            <w:tcW w:w="605" w:type="dxa"/>
            <w:shd w:val="clear" w:color="auto" w:fill="FDE9D9"/>
          </w:tcPr>
          <w:p w:rsidR="0041029E" w:rsidRPr="00E20F10" w:rsidRDefault="0041029E" w:rsidP="0041029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73" w:type="dxa"/>
            <w:gridSpan w:val="2"/>
            <w:shd w:val="clear" w:color="auto" w:fill="FBFFEB"/>
          </w:tcPr>
          <w:p w:rsidR="0041029E" w:rsidRPr="00E20F10" w:rsidRDefault="0041029E" w:rsidP="0041029E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Uczęszczanie uczniów na zajęcia</w:t>
            </w:r>
            <w:r w:rsidR="000C4239"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/wychowanków na zajęcia z obowiązkowego rocznego przygotowania przedszkolnego</w:t>
            </w:r>
          </w:p>
        </w:tc>
      </w:tr>
      <w:tr w:rsidR="0041029E" w:rsidRPr="00E20F10" w:rsidTr="000A254E">
        <w:trPr>
          <w:trHeight w:val="208"/>
        </w:trPr>
        <w:tc>
          <w:tcPr>
            <w:tcW w:w="2110" w:type="dxa"/>
            <w:gridSpan w:val="2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Osoby monitorujące</w:t>
            </w:r>
          </w:p>
        </w:tc>
        <w:tc>
          <w:tcPr>
            <w:tcW w:w="7468" w:type="dxa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Zakres/ formy</w:t>
            </w:r>
          </w:p>
        </w:tc>
      </w:tr>
      <w:tr w:rsidR="0041029E" w:rsidRPr="00E20F10" w:rsidTr="000A254E">
        <w:trPr>
          <w:trHeight w:val="519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Wychowawcy klas</w:t>
            </w:r>
            <w:r w:rsidR="000C4239"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/grup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Analiza zapisów obecności w dziennikach lekcyjnych, Miesięczne zestawienia obecności.</w:t>
            </w:r>
          </w:p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9E" w:rsidRPr="00E20F10" w:rsidTr="000A254E">
        <w:trPr>
          <w:trHeight w:val="101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7468" w:type="dxa"/>
            <w:vAlign w:val="center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Analiza zgłaszanych przez wychowawcę przypadków licznie opuszczonych zajęć.</w:t>
            </w:r>
          </w:p>
          <w:p w:rsidR="0041029E" w:rsidRPr="00E20F10" w:rsidRDefault="0041029E" w:rsidP="00410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Zgłaszanie dyrektorowi szkoły faktu opuszczenia więcej niż 50 % zajęć w miesiącu.</w:t>
            </w:r>
          </w:p>
          <w:p w:rsidR="0041029E" w:rsidRPr="00E20F10" w:rsidRDefault="0041029E" w:rsidP="00410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Ocena skuteczności podejmowanych działań (poprawy).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9E" w:rsidRPr="00E20F10" w:rsidTr="000A254E">
        <w:trPr>
          <w:trHeight w:val="134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Wszczynanie postępowania egzekucyjnego</w:t>
            </w:r>
          </w:p>
        </w:tc>
      </w:tr>
    </w:tbl>
    <w:p w:rsidR="0041029E" w:rsidRPr="00E20F10" w:rsidRDefault="0041029E" w:rsidP="00E20F1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1535"/>
        <w:gridCol w:w="7113"/>
      </w:tblGrid>
      <w:tr w:rsidR="0041029E" w:rsidRPr="00E20F10" w:rsidTr="000A254E">
        <w:trPr>
          <w:trHeight w:val="171"/>
        </w:trPr>
        <w:tc>
          <w:tcPr>
            <w:tcW w:w="605" w:type="dxa"/>
            <w:shd w:val="clear" w:color="auto" w:fill="FDE9D9"/>
          </w:tcPr>
          <w:p w:rsidR="0041029E" w:rsidRPr="00E20F10" w:rsidRDefault="0041029E" w:rsidP="0041029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973" w:type="dxa"/>
            <w:gridSpan w:val="2"/>
            <w:shd w:val="clear" w:color="auto" w:fill="FBFEEC"/>
          </w:tcPr>
          <w:p w:rsidR="0041029E" w:rsidRPr="00E20F10" w:rsidRDefault="0041029E" w:rsidP="0041029E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Realizacja podstawy programowej z poszczególnych edukacji przedmiotowych</w:t>
            </w:r>
          </w:p>
        </w:tc>
      </w:tr>
      <w:tr w:rsidR="0041029E" w:rsidRPr="00E20F10" w:rsidTr="000A254E">
        <w:trPr>
          <w:trHeight w:val="208"/>
        </w:trPr>
        <w:tc>
          <w:tcPr>
            <w:tcW w:w="2110" w:type="dxa"/>
            <w:gridSpan w:val="2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Osoby monitorujące</w:t>
            </w:r>
          </w:p>
        </w:tc>
        <w:tc>
          <w:tcPr>
            <w:tcW w:w="7468" w:type="dxa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Zakres/ formy</w:t>
            </w:r>
          </w:p>
        </w:tc>
      </w:tr>
      <w:tr w:rsidR="0041029E" w:rsidRPr="00E20F10" w:rsidTr="000A254E">
        <w:trPr>
          <w:trHeight w:val="519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Rejestrowanie realizacji podstawy programowej z wybranych e</w:t>
            </w:r>
            <w:r w:rsidR="000C4239"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dukacji przedmiotowych/ wychowania przedszkolnego </w:t>
            </w: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z uwzględnieniem zalecanych form i sposobów.</w:t>
            </w:r>
          </w:p>
          <w:p w:rsidR="000A254E" w:rsidRPr="00E20F10" w:rsidRDefault="000A254E" w:rsidP="00410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wytworów </w:t>
            </w:r>
            <w:r w:rsidR="00293D95"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 </w:t>
            </w: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dzieci</w:t>
            </w:r>
            <w:r w:rsidR="00293D95"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/analiza pisemnych prac uczniowskich.</w:t>
            </w:r>
          </w:p>
          <w:p w:rsidR="00293D95" w:rsidRPr="00E20F10" w:rsidRDefault="00293D95" w:rsidP="00410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Dokonywanie oceny rozwoju dziecka w kartach obserwacji.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9E" w:rsidRPr="00E20F10" w:rsidTr="000A254E">
        <w:trPr>
          <w:trHeight w:val="101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Dyrektor/wicedyrektor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Ocena zaproponowanych przez nauczycieli programów nauczania pod kątem kompletności podstawy programowej.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Analiza planów pracy dydaktycznej nauczyciela.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Obserwacja lekcji.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wyników badań edukacyjnych. 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Przegląd zapisów tematów lekcji w dziennikach szkolnych.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1029E" w:rsidRPr="00E20F10" w:rsidRDefault="0041029E" w:rsidP="004102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491"/>
        <w:gridCol w:w="7357"/>
      </w:tblGrid>
      <w:tr w:rsidR="0041029E" w:rsidRPr="00E20F10" w:rsidTr="000A254E">
        <w:trPr>
          <w:trHeight w:val="171"/>
        </w:trPr>
        <w:tc>
          <w:tcPr>
            <w:tcW w:w="605" w:type="dxa"/>
            <w:shd w:val="clear" w:color="auto" w:fill="FDE9D9"/>
          </w:tcPr>
          <w:p w:rsidR="0041029E" w:rsidRPr="00E20F10" w:rsidRDefault="0041029E" w:rsidP="0041029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73" w:type="dxa"/>
            <w:gridSpan w:val="2"/>
            <w:shd w:val="clear" w:color="auto" w:fill="FBFFEB"/>
          </w:tcPr>
          <w:p w:rsidR="0041029E" w:rsidRPr="00E20F10" w:rsidRDefault="0041029E" w:rsidP="0041029E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Systematyczność prowadzenia zaplanowanych badań edukacyjnych</w:t>
            </w:r>
          </w:p>
        </w:tc>
      </w:tr>
      <w:tr w:rsidR="0041029E" w:rsidRPr="00E20F10" w:rsidTr="000A254E">
        <w:trPr>
          <w:trHeight w:val="208"/>
        </w:trPr>
        <w:tc>
          <w:tcPr>
            <w:tcW w:w="2110" w:type="dxa"/>
            <w:gridSpan w:val="2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Osoby monitorujące</w:t>
            </w:r>
          </w:p>
        </w:tc>
        <w:tc>
          <w:tcPr>
            <w:tcW w:w="7468" w:type="dxa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Zakres/ formy</w:t>
            </w:r>
          </w:p>
        </w:tc>
      </w:tr>
      <w:tr w:rsidR="0041029E" w:rsidRPr="00E20F10" w:rsidTr="000A254E">
        <w:trPr>
          <w:trHeight w:val="519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Dyrektor szkoły/ wicedyrektor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Analiza przygotowań nauczyciela do przeprowadzenia badania z zakresu pomiaru dydaktycznego – kartotek testu wraz z dokonaną taksonomią celów.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opracowanych raportów z badań edukacyjnych: poprawność wnioskowania na podstawie wyników,  sposoby wdrażania wniosków, uzmiennianie planów nauczania. </w:t>
            </w:r>
          </w:p>
        </w:tc>
      </w:tr>
    </w:tbl>
    <w:p w:rsidR="0041029E" w:rsidRPr="00E20F10" w:rsidRDefault="0041029E" w:rsidP="004102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029E" w:rsidRPr="00E20F10" w:rsidRDefault="0041029E" w:rsidP="00AF1B7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1029E" w:rsidRPr="00E20F10" w:rsidRDefault="0041029E" w:rsidP="0041029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488"/>
        <w:gridCol w:w="7360"/>
      </w:tblGrid>
      <w:tr w:rsidR="0041029E" w:rsidRPr="00E20F10" w:rsidTr="00AF1B79">
        <w:trPr>
          <w:trHeight w:val="171"/>
        </w:trPr>
        <w:tc>
          <w:tcPr>
            <w:tcW w:w="605" w:type="dxa"/>
            <w:shd w:val="clear" w:color="auto" w:fill="FDE9D9"/>
          </w:tcPr>
          <w:p w:rsidR="0041029E" w:rsidRPr="00E20F10" w:rsidRDefault="00AF1B79" w:rsidP="0041029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1029E"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48" w:type="dxa"/>
            <w:gridSpan w:val="2"/>
            <w:shd w:val="clear" w:color="auto" w:fill="FBFFEB"/>
          </w:tcPr>
          <w:p w:rsidR="0041029E" w:rsidRPr="00E20F10" w:rsidRDefault="0041029E" w:rsidP="0041029E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Realizacja treści doradztwa zawodowego</w:t>
            </w:r>
          </w:p>
        </w:tc>
      </w:tr>
      <w:tr w:rsidR="0041029E" w:rsidRPr="00E20F10" w:rsidTr="00AF1B79">
        <w:trPr>
          <w:trHeight w:val="208"/>
        </w:trPr>
        <w:tc>
          <w:tcPr>
            <w:tcW w:w="2093" w:type="dxa"/>
            <w:gridSpan w:val="2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Osoby monitorujące</w:t>
            </w:r>
          </w:p>
        </w:tc>
        <w:tc>
          <w:tcPr>
            <w:tcW w:w="7360" w:type="dxa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Zakres/ formy</w:t>
            </w:r>
          </w:p>
        </w:tc>
      </w:tr>
      <w:tr w:rsidR="0041029E" w:rsidRPr="00E20F10" w:rsidTr="00AF1B79">
        <w:trPr>
          <w:trHeight w:val="519"/>
        </w:trPr>
        <w:tc>
          <w:tcPr>
            <w:tcW w:w="2093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Wicedyrektor</w:t>
            </w:r>
          </w:p>
        </w:tc>
        <w:tc>
          <w:tcPr>
            <w:tcW w:w="7360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Obserwacja zajęć pod kątem korelowania treści doradztwa zawodowego z treściami nauczanej edukacji.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programów wycieczek szkolnych. 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Obserwacja lekcji wychowawczych.</w:t>
            </w:r>
          </w:p>
        </w:tc>
      </w:tr>
    </w:tbl>
    <w:p w:rsidR="0041029E" w:rsidRPr="00E20F10" w:rsidRDefault="0041029E" w:rsidP="00E20F1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1351"/>
        <w:gridCol w:w="7356"/>
      </w:tblGrid>
      <w:tr w:rsidR="0041029E" w:rsidRPr="00E20F10" w:rsidTr="000A254E">
        <w:trPr>
          <w:trHeight w:val="171"/>
        </w:trPr>
        <w:tc>
          <w:tcPr>
            <w:tcW w:w="746" w:type="dxa"/>
            <w:shd w:val="clear" w:color="auto" w:fill="FDE9D9"/>
          </w:tcPr>
          <w:p w:rsidR="0041029E" w:rsidRPr="00E20F10" w:rsidRDefault="00AF1B79" w:rsidP="0041029E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1029E"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32" w:type="dxa"/>
            <w:gridSpan w:val="2"/>
            <w:shd w:val="clear" w:color="auto" w:fill="FBFEEC"/>
          </w:tcPr>
          <w:p w:rsidR="0041029E" w:rsidRPr="00E20F10" w:rsidRDefault="0041029E" w:rsidP="0041029E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Świadczenie pomocy </w:t>
            </w:r>
            <w:proofErr w:type="spellStart"/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psychologiczno</w:t>
            </w:r>
            <w:proofErr w:type="spellEnd"/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pedagogicznej</w:t>
            </w:r>
          </w:p>
        </w:tc>
      </w:tr>
      <w:tr w:rsidR="0041029E" w:rsidRPr="00E20F10" w:rsidTr="000A254E">
        <w:trPr>
          <w:trHeight w:val="208"/>
        </w:trPr>
        <w:tc>
          <w:tcPr>
            <w:tcW w:w="2110" w:type="dxa"/>
            <w:gridSpan w:val="2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Osoby monitorujące</w:t>
            </w:r>
          </w:p>
        </w:tc>
        <w:tc>
          <w:tcPr>
            <w:tcW w:w="7468" w:type="dxa"/>
            <w:shd w:val="clear" w:color="auto" w:fill="EAF1DD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Zakres/ formy</w:t>
            </w:r>
          </w:p>
        </w:tc>
      </w:tr>
      <w:tr w:rsidR="0041029E" w:rsidRPr="00E20F10" w:rsidTr="000A254E">
        <w:trPr>
          <w:trHeight w:val="519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Rozpoznawanie potrzeb </w:t>
            </w:r>
            <w:proofErr w:type="spellStart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psychoedukacyjnych</w:t>
            </w:r>
            <w:proofErr w:type="spellEnd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wychowanków.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Monitorowanie osiągnięć uczniów.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postępów ucznia w zakresie wyrównywania braków w edukacji. 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Obecność uczniów na zajęciach specjalistycznych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9E" w:rsidRPr="00E20F10" w:rsidTr="000A254E">
        <w:trPr>
          <w:trHeight w:val="101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zaleceń zawartych w Indywidualnym Programie </w:t>
            </w:r>
            <w:proofErr w:type="spellStart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Edukacyjno</w:t>
            </w:r>
            <w:proofErr w:type="spellEnd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terapeutycznym. 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9E" w:rsidRPr="00E20F10" w:rsidTr="000A254E">
        <w:trPr>
          <w:trHeight w:val="134"/>
        </w:trPr>
        <w:tc>
          <w:tcPr>
            <w:tcW w:w="2110" w:type="dxa"/>
            <w:gridSpan w:val="2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Dyrektor szkoły</w:t>
            </w:r>
          </w:p>
        </w:tc>
        <w:tc>
          <w:tcPr>
            <w:tcW w:w="7468" w:type="dxa"/>
          </w:tcPr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Obserwacja zajęć obowiązkowych i zajęć zorganizowanych w ramach pomocy </w:t>
            </w:r>
            <w:proofErr w:type="spellStart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pedagogicznej.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Ewaluacja efektywności świadczenia pomocy psychologiczno-pedagogicznych.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Informowanie rodziców o zebraniach Zespołu Wspierającego.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Poprawność prowadzenia diagnozy środowiskowej.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Dokumentowanie zadań wychowawcy klasowego w zakresie organizacj</w:t>
            </w:r>
            <w:r w:rsidR="00AF1B79"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pomocy </w:t>
            </w:r>
            <w:proofErr w:type="spellStart"/>
            <w:r w:rsidR="00AF1B79"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pp</w:t>
            </w:r>
            <w:proofErr w:type="spellEnd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klasie. </w:t>
            </w:r>
          </w:p>
          <w:p w:rsidR="0041029E" w:rsidRPr="00E20F10" w:rsidRDefault="0041029E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29E" w:rsidRPr="00E20F10" w:rsidRDefault="0041029E" w:rsidP="0041029E">
      <w:pPr>
        <w:tabs>
          <w:tab w:val="left" w:pos="4395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E20F10" w:rsidRDefault="0041029E" w:rsidP="0041029E">
      <w:pPr>
        <w:tabs>
          <w:tab w:val="left" w:pos="4395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B79" w:rsidRPr="00E20F10" w:rsidRDefault="00AF1B79" w:rsidP="00AF1B79">
      <w:pPr>
        <w:rPr>
          <w:rFonts w:ascii="Times New Roman" w:eastAsia="Calibri" w:hAnsi="Times New Roman" w:cs="Times New Roman"/>
          <w:sz w:val="24"/>
          <w:szCs w:val="24"/>
        </w:rPr>
      </w:pPr>
    </w:p>
    <w:p w:rsidR="00AF1B79" w:rsidRPr="00E20F10" w:rsidRDefault="00AF1B79" w:rsidP="00AF1B79">
      <w:pPr>
        <w:tabs>
          <w:tab w:val="left" w:pos="924"/>
        </w:tabs>
        <w:rPr>
          <w:rFonts w:ascii="Times New Roman" w:eastAsia="Calibri" w:hAnsi="Times New Roman" w:cs="Times New Roman"/>
          <w:sz w:val="24"/>
          <w:szCs w:val="24"/>
        </w:rPr>
      </w:pPr>
      <w:r w:rsidRPr="00E20F1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493"/>
        <w:gridCol w:w="7355"/>
      </w:tblGrid>
      <w:tr w:rsidR="00AF1B79" w:rsidRPr="00E20F10" w:rsidTr="00F10D0A">
        <w:trPr>
          <w:trHeight w:val="171"/>
        </w:trPr>
        <w:tc>
          <w:tcPr>
            <w:tcW w:w="605" w:type="dxa"/>
            <w:shd w:val="clear" w:color="auto" w:fill="FFFFEB"/>
          </w:tcPr>
          <w:p w:rsidR="00AF1B79" w:rsidRPr="00E20F10" w:rsidRDefault="00AF1B79" w:rsidP="00AF1B79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973" w:type="dxa"/>
            <w:gridSpan w:val="2"/>
            <w:shd w:val="clear" w:color="auto" w:fill="FFFFEB"/>
          </w:tcPr>
          <w:p w:rsidR="00AF1B79" w:rsidRPr="00E20F10" w:rsidRDefault="00AF1B79" w:rsidP="00AF1B79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Realizacja zadań przyjętych w Planie pracy punktu przedszkolnego ze wskazaniem na działania sprzyjające procesowi uczenia się dzieci.</w:t>
            </w:r>
          </w:p>
        </w:tc>
      </w:tr>
      <w:tr w:rsidR="00AF1B79" w:rsidRPr="00E20F10" w:rsidTr="00F10D0A">
        <w:trPr>
          <w:trHeight w:val="208"/>
        </w:trPr>
        <w:tc>
          <w:tcPr>
            <w:tcW w:w="2110" w:type="dxa"/>
            <w:gridSpan w:val="2"/>
            <w:shd w:val="clear" w:color="auto" w:fill="EAF1DD"/>
          </w:tcPr>
          <w:p w:rsidR="00AF1B79" w:rsidRPr="00E20F10" w:rsidRDefault="00AF1B79" w:rsidP="00AF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Osoby monitorujące</w:t>
            </w:r>
          </w:p>
        </w:tc>
        <w:tc>
          <w:tcPr>
            <w:tcW w:w="7468" w:type="dxa"/>
            <w:shd w:val="clear" w:color="auto" w:fill="EAF1DD"/>
          </w:tcPr>
          <w:p w:rsidR="00AF1B79" w:rsidRPr="00E20F10" w:rsidRDefault="00AF1B79" w:rsidP="00AF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Zakres/ formy</w:t>
            </w:r>
          </w:p>
        </w:tc>
      </w:tr>
      <w:tr w:rsidR="00AF1B79" w:rsidRPr="00E20F10" w:rsidTr="00F10D0A">
        <w:trPr>
          <w:trHeight w:val="519"/>
        </w:trPr>
        <w:tc>
          <w:tcPr>
            <w:tcW w:w="2110" w:type="dxa"/>
            <w:gridSpan w:val="2"/>
            <w:vAlign w:val="center"/>
          </w:tcPr>
          <w:p w:rsidR="00AF1B79" w:rsidRPr="00E20F10" w:rsidRDefault="00AF1B79" w:rsidP="00AF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B79" w:rsidRPr="00E20F10" w:rsidRDefault="00AF1B79" w:rsidP="00AF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Dyrektor / wicedyrektor</w:t>
            </w:r>
          </w:p>
        </w:tc>
        <w:tc>
          <w:tcPr>
            <w:tcW w:w="7468" w:type="dxa"/>
          </w:tcPr>
          <w:p w:rsidR="00AF1B79" w:rsidRPr="00E20F10" w:rsidRDefault="00AF1B79" w:rsidP="00AF1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1B79" w:rsidRPr="00E20F10" w:rsidRDefault="00AF1B79" w:rsidP="00AF1B79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planów pracy </w:t>
            </w:r>
            <w:proofErr w:type="spellStart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dydaktyczno</w:t>
            </w:r>
            <w:proofErr w:type="spellEnd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wychowawczej nauczyciela. Warunki realizacji podstawy programowej.</w:t>
            </w:r>
          </w:p>
          <w:p w:rsidR="00AF1B79" w:rsidRPr="00E20F10" w:rsidRDefault="00AF1B79" w:rsidP="00AF1B79">
            <w:pPr>
              <w:spacing w:after="0" w:line="240" w:lineRule="auto"/>
              <w:ind w:lef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pracy </w:t>
            </w:r>
            <w:proofErr w:type="spellStart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dydaktyczno</w:t>
            </w:r>
            <w:proofErr w:type="spellEnd"/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wychowawczej i opiekuńczej – 2 x w roku. </w:t>
            </w:r>
          </w:p>
          <w:p w:rsidR="00AF1B79" w:rsidRPr="00E20F10" w:rsidRDefault="00AF1B79" w:rsidP="00AF1B79">
            <w:pPr>
              <w:spacing w:after="0" w:line="240" w:lineRule="auto"/>
              <w:ind w:lef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Przegląd zapisów w dziennikach zajęć.  </w:t>
            </w:r>
          </w:p>
          <w:p w:rsidR="00AF1B79" w:rsidRPr="00E20F10" w:rsidRDefault="00AF1B79" w:rsidP="00AF1B79">
            <w:pPr>
              <w:spacing w:after="0" w:line="240" w:lineRule="auto"/>
              <w:ind w:lef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Analiza dokumentacji z wycieczek i środowiskowych imprez przedszkolnych.</w:t>
            </w:r>
          </w:p>
          <w:p w:rsidR="00AF1B79" w:rsidRPr="00E20F10" w:rsidRDefault="00AF1B79" w:rsidP="00AF1B79">
            <w:pPr>
              <w:spacing w:after="0" w:line="240" w:lineRule="auto"/>
              <w:ind w:lef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Indywidualizacja procesu edukacyjnego – planowanie i organizacja procesu uczenia się.</w:t>
            </w:r>
          </w:p>
          <w:p w:rsidR="00AF1B79" w:rsidRPr="00E20F10" w:rsidRDefault="00AF1B79" w:rsidP="00AF1B79">
            <w:pPr>
              <w:spacing w:after="240" w:line="240" w:lineRule="auto"/>
              <w:ind w:lef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obserwacji pedagogicznych i prawidłowe jej dokumentowanie. </w:t>
            </w:r>
          </w:p>
        </w:tc>
      </w:tr>
      <w:tr w:rsidR="00AF1B79" w:rsidRPr="00E20F10" w:rsidTr="00F10D0A">
        <w:trPr>
          <w:trHeight w:val="519"/>
        </w:trPr>
        <w:tc>
          <w:tcPr>
            <w:tcW w:w="2110" w:type="dxa"/>
            <w:gridSpan w:val="2"/>
            <w:vAlign w:val="center"/>
          </w:tcPr>
          <w:p w:rsidR="00AF1B79" w:rsidRPr="00E20F10" w:rsidRDefault="00AF1B79" w:rsidP="00AF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7468" w:type="dxa"/>
          </w:tcPr>
          <w:p w:rsidR="00AF1B79" w:rsidRPr="00E20F10" w:rsidRDefault="00AF1B79" w:rsidP="00AF1B79">
            <w:pPr>
              <w:spacing w:before="240" w:after="0" w:line="240" w:lineRule="auto"/>
              <w:ind w:lef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Organizacja procesu edukacyjnego sprzyjającego rozwojowi indywidualnego potencjału dziecka, skierowanego na samodzielność </w:t>
            </w: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(szeroko pojętą) niezależność, odpowiedzialność i refleksję – proces uczenia się.</w:t>
            </w:r>
          </w:p>
          <w:p w:rsidR="00AF1B79" w:rsidRPr="00E20F10" w:rsidRDefault="00AF1B79" w:rsidP="00AF1B79">
            <w:pPr>
              <w:spacing w:after="0" w:line="240" w:lineRule="auto"/>
              <w:ind w:lef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Indywidualizacja procesu edukacyjnego – planowanie i organizacja procesu uczenia się.</w:t>
            </w:r>
          </w:p>
          <w:p w:rsidR="00AF1B79" w:rsidRPr="00E20F10" w:rsidRDefault="00AF1B79" w:rsidP="00AF1B79">
            <w:pPr>
              <w:spacing w:after="240" w:line="240" w:lineRule="auto"/>
              <w:ind w:left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Realizacja obserwacji pedagogicznych i prawidłowe jej dokumentowanie oraz udostępnianie informacji rodzicom. Analiza / projektowanie zmian.</w:t>
            </w:r>
          </w:p>
        </w:tc>
      </w:tr>
    </w:tbl>
    <w:p w:rsidR="00AF1B79" w:rsidRPr="00E20F10" w:rsidRDefault="00AF1B79" w:rsidP="00AF1B79">
      <w:pPr>
        <w:tabs>
          <w:tab w:val="left" w:pos="924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F1B79" w:rsidRPr="00E20F10" w:rsidRDefault="00AF1B79" w:rsidP="00AF1B79">
      <w:pPr>
        <w:tabs>
          <w:tab w:val="left" w:pos="924"/>
        </w:tabs>
        <w:rPr>
          <w:rFonts w:ascii="Times New Roman" w:eastAsia="Calibri" w:hAnsi="Times New Roman" w:cs="Times New Roman"/>
          <w:sz w:val="24"/>
          <w:szCs w:val="24"/>
        </w:rPr>
      </w:pPr>
      <w:r w:rsidRPr="00E20F10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1350"/>
        <w:gridCol w:w="7357"/>
      </w:tblGrid>
      <w:tr w:rsidR="00AF1B79" w:rsidRPr="00E20F10" w:rsidTr="00F10D0A">
        <w:trPr>
          <w:trHeight w:val="171"/>
        </w:trPr>
        <w:tc>
          <w:tcPr>
            <w:tcW w:w="746" w:type="dxa"/>
            <w:shd w:val="clear" w:color="auto" w:fill="FFFFEB"/>
          </w:tcPr>
          <w:p w:rsidR="00AF1B79" w:rsidRPr="00E20F10" w:rsidRDefault="00AF1B79" w:rsidP="00AF1B79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32" w:type="dxa"/>
            <w:gridSpan w:val="2"/>
            <w:shd w:val="clear" w:color="auto" w:fill="FFFFEB"/>
          </w:tcPr>
          <w:p w:rsidR="00AF1B79" w:rsidRPr="00E20F10" w:rsidRDefault="00AF1B79" w:rsidP="00AF1B79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Przebieg współpracy ze środowiskiem rodzinnym ukierunkowanym na usamodzielnianie się wychowanka</w:t>
            </w:r>
          </w:p>
        </w:tc>
      </w:tr>
      <w:tr w:rsidR="00AF1B79" w:rsidRPr="00E20F10" w:rsidTr="00F10D0A">
        <w:trPr>
          <w:trHeight w:val="208"/>
        </w:trPr>
        <w:tc>
          <w:tcPr>
            <w:tcW w:w="2110" w:type="dxa"/>
            <w:gridSpan w:val="2"/>
            <w:shd w:val="clear" w:color="auto" w:fill="EAF1DD"/>
          </w:tcPr>
          <w:p w:rsidR="00AF1B79" w:rsidRPr="00E20F10" w:rsidRDefault="00AF1B79" w:rsidP="00AF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Osoby monitorujące</w:t>
            </w:r>
          </w:p>
        </w:tc>
        <w:tc>
          <w:tcPr>
            <w:tcW w:w="7468" w:type="dxa"/>
            <w:shd w:val="clear" w:color="auto" w:fill="EAF1DD"/>
          </w:tcPr>
          <w:p w:rsidR="00AF1B79" w:rsidRPr="00E20F10" w:rsidRDefault="00AF1B79" w:rsidP="00AF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Zakres/ formy</w:t>
            </w:r>
          </w:p>
        </w:tc>
      </w:tr>
      <w:tr w:rsidR="00AF1B79" w:rsidRPr="00E20F10" w:rsidTr="00F10D0A">
        <w:trPr>
          <w:trHeight w:val="134"/>
        </w:trPr>
        <w:tc>
          <w:tcPr>
            <w:tcW w:w="2110" w:type="dxa"/>
            <w:gridSpan w:val="2"/>
          </w:tcPr>
          <w:p w:rsidR="00AF1B79" w:rsidRPr="00E20F10" w:rsidRDefault="00AF1B79" w:rsidP="00AF1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 </w:t>
            </w:r>
          </w:p>
        </w:tc>
        <w:tc>
          <w:tcPr>
            <w:tcW w:w="7468" w:type="dxa"/>
          </w:tcPr>
          <w:p w:rsidR="00AF1B79" w:rsidRPr="00E20F10" w:rsidRDefault="00AF1B79" w:rsidP="00AF1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F10">
              <w:rPr>
                <w:rFonts w:ascii="Times New Roman" w:eastAsia="Calibri" w:hAnsi="Times New Roman" w:cs="Times New Roman"/>
                <w:sz w:val="24"/>
                <w:szCs w:val="24"/>
              </w:rPr>
              <w:t>Analiza działań podejmowanych przez wychowawcę – rozmowy z rodzicami, udzielane porady , obserwacja skuteczności współpracy.</w:t>
            </w:r>
          </w:p>
        </w:tc>
      </w:tr>
    </w:tbl>
    <w:p w:rsidR="0041029E" w:rsidRPr="00E20F10" w:rsidRDefault="0041029E" w:rsidP="00AF1B79">
      <w:pPr>
        <w:tabs>
          <w:tab w:val="left" w:pos="924"/>
        </w:tabs>
        <w:rPr>
          <w:rFonts w:ascii="Times New Roman" w:eastAsia="Calibri" w:hAnsi="Times New Roman" w:cs="Times New Roman"/>
          <w:sz w:val="24"/>
          <w:szCs w:val="24"/>
        </w:rPr>
        <w:sectPr w:rsidR="0041029E" w:rsidRPr="00E20F10" w:rsidSect="000A254E">
          <w:pgSz w:w="11906" w:h="16838"/>
          <w:pgMar w:top="1418" w:right="1134" w:bottom="1418" w:left="1418" w:header="720" w:footer="0" w:gutter="0"/>
          <w:cols w:space="708"/>
          <w:titlePg/>
          <w:docGrid w:linePitch="360"/>
        </w:sectPr>
      </w:pPr>
    </w:p>
    <w:p w:rsidR="0041029E" w:rsidRPr="00C55BCA" w:rsidRDefault="00C55BCA" w:rsidP="00C55BCA">
      <w:pPr>
        <w:shd w:val="clear" w:color="auto" w:fill="FDFFEB"/>
        <w:spacing w:after="0" w:line="240" w:lineRule="auto"/>
        <w:ind w:right="51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55BCA"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G.</w:t>
      </w:r>
      <w:r w:rsidR="0041029E" w:rsidRPr="00C55BCA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41029E" w:rsidRPr="00C55BCA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Formy wspomagania nauczycieli w roku szkolnym 2020/2021:</w:t>
      </w:r>
    </w:p>
    <w:p w:rsidR="0041029E" w:rsidRPr="0041029E" w:rsidRDefault="0041029E" w:rsidP="0041029E">
      <w:pPr>
        <w:ind w:left="2628" w:right="510"/>
        <w:jc w:val="both"/>
        <w:rPr>
          <w:rFonts w:ascii="Tahoma" w:eastAsia="Calibri" w:hAnsi="Tahoma" w:cs="Tahoma"/>
          <w:noProof/>
          <w:sz w:val="2"/>
          <w:szCs w:val="2"/>
        </w:rPr>
      </w:pPr>
    </w:p>
    <w:p w:rsidR="0041029E" w:rsidRPr="0042279D" w:rsidRDefault="0041029E" w:rsidP="000C4239">
      <w:pPr>
        <w:numPr>
          <w:ilvl w:val="0"/>
          <w:numId w:val="9"/>
        </w:numPr>
        <w:spacing w:after="0" w:line="240" w:lineRule="auto"/>
        <w:ind w:right="510" w:firstLine="41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2279D">
        <w:rPr>
          <w:rFonts w:ascii="Times New Roman" w:eastAsia="Calibri" w:hAnsi="Times New Roman" w:cs="Times New Roman"/>
          <w:noProof/>
          <w:sz w:val="24"/>
          <w:szCs w:val="24"/>
        </w:rPr>
        <w:t xml:space="preserve">   Plan badań edukacyjnych w </w:t>
      </w:r>
      <w:r w:rsidR="0042279D" w:rsidRPr="0042279D">
        <w:rPr>
          <w:rFonts w:ascii="Times New Roman" w:eastAsia="Calibri" w:hAnsi="Times New Roman" w:cs="Times New Roman"/>
          <w:noProof/>
          <w:sz w:val="24"/>
          <w:szCs w:val="24"/>
        </w:rPr>
        <w:t>roku szkolnym 2020/2021 – w planie pracy</w:t>
      </w:r>
    </w:p>
    <w:p w:rsidR="0041029E" w:rsidRPr="0042279D" w:rsidRDefault="0041029E" w:rsidP="000C4239">
      <w:pPr>
        <w:numPr>
          <w:ilvl w:val="0"/>
          <w:numId w:val="9"/>
        </w:numPr>
        <w:spacing w:after="0" w:line="240" w:lineRule="auto"/>
        <w:ind w:right="510" w:firstLine="41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2279D">
        <w:rPr>
          <w:rFonts w:ascii="Times New Roman" w:eastAsia="Calibri" w:hAnsi="Times New Roman" w:cs="Times New Roman"/>
          <w:noProof/>
          <w:sz w:val="24"/>
          <w:szCs w:val="24"/>
        </w:rPr>
        <w:t xml:space="preserve">   </w:t>
      </w:r>
      <w:r w:rsidR="0042279D" w:rsidRPr="0042279D">
        <w:rPr>
          <w:rFonts w:ascii="Times New Roman" w:eastAsia="Calibri" w:hAnsi="Times New Roman" w:cs="Times New Roman"/>
          <w:noProof/>
          <w:sz w:val="24"/>
          <w:szCs w:val="24"/>
        </w:rPr>
        <w:t>Plan zebrań rady pedagicznej;</w:t>
      </w:r>
    </w:p>
    <w:p w:rsidR="0042279D" w:rsidRPr="0042279D" w:rsidRDefault="0042279D" w:rsidP="000C4239">
      <w:pPr>
        <w:numPr>
          <w:ilvl w:val="0"/>
          <w:numId w:val="9"/>
        </w:numPr>
        <w:spacing w:after="0" w:line="240" w:lineRule="auto"/>
        <w:ind w:left="1560" w:right="510" w:hanging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227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41029E" w:rsidRPr="0042279D">
        <w:rPr>
          <w:rFonts w:ascii="Times New Roman" w:eastAsia="Calibri" w:hAnsi="Times New Roman" w:cs="Times New Roman"/>
          <w:noProof/>
          <w:sz w:val="24"/>
          <w:szCs w:val="24"/>
        </w:rPr>
        <w:t>Plan doskona</w:t>
      </w:r>
      <w:r w:rsidRPr="0042279D">
        <w:rPr>
          <w:rFonts w:ascii="Times New Roman" w:eastAsia="Calibri" w:hAnsi="Times New Roman" w:cs="Times New Roman"/>
          <w:noProof/>
          <w:sz w:val="24"/>
          <w:szCs w:val="24"/>
        </w:rPr>
        <w:t>lenia nauczycieli w ramach WDN-u;</w:t>
      </w:r>
    </w:p>
    <w:p w:rsidR="0041029E" w:rsidRDefault="0042279D" w:rsidP="000C4239">
      <w:pPr>
        <w:numPr>
          <w:ilvl w:val="0"/>
          <w:numId w:val="9"/>
        </w:numPr>
        <w:spacing w:after="0" w:line="240" w:lineRule="auto"/>
        <w:ind w:left="1560" w:right="510" w:hanging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2279D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41029E" w:rsidRPr="0042279D">
        <w:rPr>
          <w:rFonts w:ascii="Times New Roman" w:eastAsia="Calibri" w:hAnsi="Times New Roman" w:cs="Times New Roman"/>
          <w:noProof/>
          <w:sz w:val="24"/>
          <w:szCs w:val="24"/>
        </w:rPr>
        <w:t>Harmonogram lekcji otwartych i pokazowych.</w:t>
      </w:r>
    </w:p>
    <w:p w:rsidR="00FA5C9D" w:rsidRDefault="00FA5C9D" w:rsidP="000C4239">
      <w:pPr>
        <w:numPr>
          <w:ilvl w:val="0"/>
          <w:numId w:val="9"/>
        </w:numPr>
        <w:spacing w:after="0" w:line="240" w:lineRule="auto"/>
        <w:ind w:left="1560" w:right="510" w:hanging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Harmonogram oceny pracy.</w:t>
      </w:r>
    </w:p>
    <w:p w:rsidR="00FA5C9D" w:rsidRPr="00FA5C9D" w:rsidRDefault="00FA5C9D" w:rsidP="00FA5C9D">
      <w:pPr>
        <w:numPr>
          <w:ilvl w:val="0"/>
          <w:numId w:val="9"/>
        </w:numPr>
        <w:spacing w:after="0" w:line="240" w:lineRule="auto"/>
        <w:ind w:left="1560" w:right="510" w:hanging="426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A5C9D">
        <w:rPr>
          <w:rFonts w:ascii="Times New Roman" w:hAnsi="Times New Roman"/>
          <w:sz w:val="24"/>
          <w:szCs w:val="24"/>
        </w:rPr>
        <w:t>Koordynacja i nadzór nad procesem awansu zawodowego nauczycieli.</w:t>
      </w:r>
    </w:p>
    <w:p w:rsidR="00FA5C9D" w:rsidRPr="0042279D" w:rsidRDefault="00FA5C9D" w:rsidP="00FA5C9D">
      <w:pPr>
        <w:spacing w:after="0" w:line="240" w:lineRule="auto"/>
        <w:ind w:left="1560" w:right="51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1029E" w:rsidRPr="0041029E" w:rsidRDefault="0041029E" w:rsidP="0041029E">
      <w:pPr>
        <w:ind w:right="510"/>
        <w:jc w:val="both"/>
        <w:rPr>
          <w:rFonts w:ascii="Cambria" w:eastAsia="Calibri" w:hAnsi="Cambria" w:cs="Arial"/>
          <w:noProof/>
        </w:rPr>
      </w:pPr>
      <w:r w:rsidRPr="0041029E">
        <w:rPr>
          <w:rFonts w:ascii="Cambria" w:eastAsia="Calibri" w:hAnsi="Cambria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27305</wp:posOffset>
                </wp:positionV>
                <wp:extent cx="5882640" cy="635"/>
                <wp:effectExtent l="13335" t="13335" r="9525" b="50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6CF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1.9pt;margin-top:2.15pt;width:463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"/>
            </w:pict>
          </mc:Fallback>
        </mc:AlternateContent>
      </w:r>
    </w:p>
    <w:p w:rsidR="0041029E" w:rsidRPr="0041029E" w:rsidRDefault="0041029E" w:rsidP="0041029E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41029E" w:rsidRPr="0042279D" w:rsidRDefault="0041029E" w:rsidP="0041029E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279D">
        <w:rPr>
          <w:rFonts w:ascii="Times New Roman" w:eastAsia="Calibri" w:hAnsi="Times New Roman" w:cs="Times New Roman"/>
          <w:b/>
          <w:sz w:val="24"/>
          <w:szCs w:val="24"/>
        </w:rPr>
        <w:t>F. Formy wspomagania nauczycieli</w:t>
      </w:r>
    </w:p>
    <w:p w:rsidR="0041029E" w:rsidRPr="0041029E" w:rsidRDefault="0041029E" w:rsidP="0041029E">
      <w:pPr>
        <w:tabs>
          <w:tab w:val="left" w:pos="0"/>
        </w:tabs>
        <w:spacing w:after="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441"/>
        <w:gridCol w:w="3414"/>
        <w:gridCol w:w="1101"/>
        <w:gridCol w:w="1754"/>
      </w:tblGrid>
      <w:tr w:rsidR="0041029E" w:rsidRPr="0042279D" w:rsidTr="0042279D">
        <w:trPr>
          <w:trHeight w:val="405"/>
        </w:trPr>
        <w:tc>
          <w:tcPr>
            <w:tcW w:w="554" w:type="dxa"/>
            <w:shd w:val="clear" w:color="auto" w:fill="FBFFEB"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41" w:type="dxa"/>
            <w:shd w:val="clear" w:color="auto" w:fill="FBFFEB"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wspomagania</w:t>
            </w:r>
          </w:p>
        </w:tc>
        <w:tc>
          <w:tcPr>
            <w:tcW w:w="3414" w:type="dxa"/>
            <w:shd w:val="clear" w:color="auto" w:fill="FBFFEB"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101" w:type="dxa"/>
            <w:shd w:val="clear" w:color="auto" w:fill="FBFFEB"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FBFFEB"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41029E" w:rsidRPr="0042279D" w:rsidTr="0042279D">
        <w:trPr>
          <w:trHeight w:val="870"/>
        </w:trPr>
        <w:tc>
          <w:tcPr>
            <w:tcW w:w="554" w:type="dxa"/>
            <w:vMerge w:val="restart"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1" w:type="dxa"/>
            <w:vMerge w:val="restart"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>Organizacja szkoleń i narad</w:t>
            </w: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</w:tcPr>
          <w:p w:rsidR="0041029E" w:rsidRPr="0042279D" w:rsidRDefault="0041029E" w:rsidP="0042279D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>1. Opracowanie pl</w:t>
            </w:r>
            <w:r w:rsidR="0042279D"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>anu zebra</w:t>
            </w:r>
            <w:r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ń </w:t>
            </w:r>
          </w:p>
          <w:p w:rsidR="0041029E" w:rsidRPr="0042279D" w:rsidRDefault="0041029E" w:rsidP="0042279D">
            <w:pPr>
              <w:tabs>
                <w:tab w:val="left" w:pos="4395"/>
              </w:tabs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22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i szkoleń Rady </w:t>
            </w:r>
            <w:proofErr w:type="spellStart"/>
            <w:r w:rsidR="0042279D">
              <w:rPr>
                <w:rFonts w:ascii="Times New Roman" w:eastAsia="Calibri" w:hAnsi="Times New Roman" w:cs="Times New Roman"/>
                <w:sz w:val="24"/>
                <w:szCs w:val="24"/>
              </w:rPr>
              <w:t>Ped</w:t>
            </w:r>
            <w:proofErr w:type="spellEnd"/>
            <w:r w:rsidR="004227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vMerge w:val="restart"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>15.IX</w:t>
            </w:r>
          </w:p>
        </w:tc>
        <w:tc>
          <w:tcPr>
            <w:tcW w:w="1754" w:type="dxa"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</w:tr>
      <w:tr w:rsidR="0041029E" w:rsidRPr="0042279D" w:rsidTr="0042279D">
        <w:trPr>
          <w:trHeight w:val="285"/>
        </w:trPr>
        <w:tc>
          <w:tcPr>
            <w:tcW w:w="554" w:type="dxa"/>
            <w:vMerge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tcBorders>
              <w:bottom w:val="single" w:sz="12" w:space="0" w:color="auto"/>
            </w:tcBorders>
          </w:tcPr>
          <w:p w:rsidR="0041029E" w:rsidRPr="0042279D" w:rsidRDefault="0042279D" w:rsidP="0042279D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>2. Opracowanie planów zebra</w:t>
            </w:r>
            <w:r w:rsidR="0041029E"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ń  </w:t>
            </w:r>
          </w:p>
          <w:p w:rsidR="0041029E" w:rsidRPr="0042279D" w:rsidRDefault="0041029E" w:rsidP="0042279D">
            <w:pPr>
              <w:tabs>
                <w:tab w:val="left" w:pos="4395"/>
              </w:tabs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2279D"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>Nauczycielskich zespołów klasowych.</w:t>
            </w:r>
            <w:r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vMerge/>
            <w:tcBorders>
              <w:bottom w:val="single" w:sz="12" w:space="0" w:color="auto"/>
            </w:tcBorders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sz w:val="24"/>
                <w:szCs w:val="24"/>
              </w:rPr>
              <w:t>Przewodniczący zespołów</w:t>
            </w:r>
          </w:p>
        </w:tc>
      </w:tr>
      <w:tr w:rsidR="0041029E" w:rsidRPr="0042279D" w:rsidTr="0042279D">
        <w:trPr>
          <w:trHeight w:val="940"/>
        </w:trPr>
        <w:tc>
          <w:tcPr>
            <w:tcW w:w="554" w:type="dxa"/>
            <w:vMerge w:val="restart"/>
          </w:tcPr>
          <w:p w:rsidR="006D7149" w:rsidRPr="0041029E" w:rsidRDefault="006D7149" w:rsidP="006D7149">
            <w:pPr>
              <w:tabs>
                <w:tab w:val="left" w:pos="4395"/>
              </w:tabs>
              <w:spacing w:after="0" w:line="276" w:lineRule="auto"/>
              <w:ind w:left="135"/>
              <w:rPr>
                <w:rFonts w:ascii="Arial Narrow" w:eastAsia="Calibri" w:hAnsi="Arial Narrow" w:cs="Arial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7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1" w:type="dxa"/>
            <w:vMerge w:val="restart"/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Wspieranie rozwoju zawodowego oraz pogłębianie umiejętności realizacji podstawowych obowiązków pracowniczych.</w:t>
            </w:r>
          </w:p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41029E" w:rsidRPr="006D7149" w:rsidRDefault="0041029E" w:rsidP="0042279D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1. Op</w:t>
            </w:r>
            <w:r w:rsidR="0042279D"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racowanie planu doskonalenia   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nauczycieli.</w:t>
            </w:r>
          </w:p>
        </w:tc>
        <w:tc>
          <w:tcPr>
            <w:tcW w:w="1101" w:type="dxa"/>
            <w:tcBorders>
              <w:bottom w:val="single" w:sz="8" w:space="0" w:color="auto"/>
            </w:tcBorders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6D7149" w:rsidRDefault="0041029E" w:rsidP="0042279D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15.IX</w:t>
            </w:r>
          </w:p>
        </w:tc>
        <w:tc>
          <w:tcPr>
            <w:tcW w:w="1754" w:type="dxa"/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6D7149" w:rsidRDefault="0042279D" w:rsidP="0042279D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</w:tr>
      <w:tr w:rsidR="0041029E" w:rsidRPr="0042279D" w:rsidTr="0042279D">
        <w:trPr>
          <w:trHeight w:val="1261"/>
        </w:trPr>
        <w:tc>
          <w:tcPr>
            <w:tcW w:w="554" w:type="dxa"/>
            <w:vMerge/>
          </w:tcPr>
          <w:p w:rsidR="0041029E" w:rsidRPr="0042279D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41029E" w:rsidRPr="006D7149" w:rsidRDefault="0041029E" w:rsidP="0042279D">
            <w:pPr>
              <w:tabs>
                <w:tab w:val="left" w:pos="4395"/>
              </w:tabs>
              <w:spacing w:before="240" w:after="24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2. Zapoznanie nauczyciel</w:t>
            </w:r>
            <w:r w:rsidR="0042279D"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z nowymi 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regulacjami prawa oświatowego </w:t>
            </w:r>
          </w:p>
        </w:tc>
        <w:tc>
          <w:tcPr>
            <w:tcW w:w="1101" w:type="dxa"/>
            <w:tcBorders>
              <w:bottom w:val="single" w:sz="8" w:space="0" w:color="auto"/>
            </w:tcBorders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30.VIII.</w:t>
            </w:r>
          </w:p>
        </w:tc>
        <w:tc>
          <w:tcPr>
            <w:tcW w:w="1754" w:type="dxa"/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</w:tr>
      <w:tr w:rsidR="0042279D" w:rsidRPr="0042279D" w:rsidTr="006D7149">
        <w:trPr>
          <w:trHeight w:val="3012"/>
        </w:trPr>
        <w:tc>
          <w:tcPr>
            <w:tcW w:w="554" w:type="dxa"/>
            <w:vMerge/>
          </w:tcPr>
          <w:p w:rsidR="0042279D" w:rsidRPr="0042279D" w:rsidRDefault="0042279D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42279D" w:rsidRPr="006D7149" w:rsidRDefault="0042279D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42279D" w:rsidRPr="006D7149" w:rsidRDefault="0042279D" w:rsidP="0042279D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Omówienie strategii bezpieczeństwa w szkole/przedszkolu –zasad, postępowania i obowiązków pracowników szkoły/przedszkola w zakresie zapewniania bezpieczeństwa uczniom w czasie zajęć organizowanych przez szkołę/przedszkole. </w:t>
            </w:r>
          </w:p>
          <w:p w:rsidR="0042279D" w:rsidRPr="006D7149" w:rsidRDefault="0042279D" w:rsidP="0042279D">
            <w:pPr>
              <w:tabs>
                <w:tab w:val="left" w:pos="93"/>
              </w:tabs>
              <w:spacing w:after="0" w:line="276" w:lineRule="auto"/>
              <w:ind w:left="376"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42279D" w:rsidRPr="006D7149" w:rsidRDefault="0042279D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79D" w:rsidRPr="006D7149" w:rsidRDefault="0042279D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30.VIII. </w:t>
            </w:r>
          </w:p>
          <w:p w:rsidR="0042279D" w:rsidRPr="006D7149" w:rsidRDefault="0042279D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79D" w:rsidRPr="006D7149" w:rsidRDefault="0042279D" w:rsidP="000C4239">
            <w:pPr>
              <w:numPr>
                <w:ilvl w:val="0"/>
                <w:numId w:val="8"/>
              </w:num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42279D" w:rsidRPr="006D7149" w:rsidRDefault="0042279D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79D" w:rsidRPr="006D7149" w:rsidRDefault="0042279D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</w:tr>
      <w:tr w:rsidR="006D7149" w:rsidRPr="0042279D" w:rsidTr="00C55BCA">
        <w:trPr>
          <w:trHeight w:val="1823"/>
        </w:trPr>
        <w:tc>
          <w:tcPr>
            <w:tcW w:w="554" w:type="dxa"/>
            <w:vMerge/>
          </w:tcPr>
          <w:p w:rsidR="006D7149" w:rsidRPr="0042279D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6D7149" w:rsidRPr="006D7149" w:rsidRDefault="006D7149" w:rsidP="006D7149">
            <w:pPr>
              <w:tabs>
                <w:tab w:val="left" w:pos="93"/>
              </w:tabs>
              <w:spacing w:after="0" w:line="276" w:lineRule="auto"/>
              <w:ind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Przygotowanie materiałów pomocniczych do opracowania zasad dostosowywania wymagań edukacyjnych dla uczniów z dysleksją.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6D7149" w:rsidRPr="006D7149" w:rsidRDefault="006D7149" w:rsidP="000C4239">
            <w:pPr>
              <w:numPr>
                <w:ilvl w:val="0"/>
                <w:numId w:val="8"/>
              </w:num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6D7149" w:rsidRPr="006D7149" w:rsidRDefault="006D7149" w:rsidP="006D7149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Dyrektor,</w:t>
            </w:r>
          </w:p>
          <w:p w:rsidR="006D7149" w:rsidRPr="006D7149" w:rsidRDefault="006D7149" w:rsidP="006D7149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                           </w:t>
            </w:r>
          </w:p>
        </w:tc>
      </w:tr>
      <w:tr w:rsidR="0041029E" w:rsidRPr="0041029E" w:rsidTr="0042279D">
        <w:trPr>
          <w:trHeight w:val="1668"/>
        </w:trPr>
        <w:tc>
          <w:tcPr>
            <w:tcW w:w="554" w:type="dxa"/>
            <w:vMerge/>
          </w:tcPr>
          <w:p w:rsidR="0041029E" w:rsidRPr="0041029E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2441" w:type="dxa"/>
            <w:vMerge/>
          </w:tcPr>
          <w:p w:rsidR="0041029E" w:rsidRPr="0041029E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3414" w:type="dxa"/>
            <w:tcBorders>
              <w:top w:val="single" w:sz="6" w:space="0" w:color="auto"/>
              <w:bottom w:val="single" w:sz="6" w:space="0" w:color="auto"/>
            </w:tcBorders>
          </w:tcPr>
          <w:p w:rsidR="0041029E" w:rsidRPr="006D7149" w:rsidRDefault="0041029E" w:rsidP="0041029E">
            <w:pPr>
              <w:tabs>
                <w:tab w:val="left" w:pos="93"/>
              </w:tabs>
              <w:spacing w:after="0" w:line="276" w:lineRule="auto"/>
              <w:ind w:left="376"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029E" w:rsidRPr="006D7149" w:rsidRDefault="006D7149" w:rsidP="006D7149">
            <w:pPr>
              <w:tabs>
                <w:tab w:val="left" w:pos="93"/>
              </w:tabs>
              <w:spacing w:after="0" w:line="276" w:lineRule="auto"/>
              <w:ind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Nawiązanie ścisłej współpracy z poradnią </w:t>
            </w:r>
            <w:proofErr w:type="spellStart"/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pp</w:t>
            </w:r>
            <w:proofErr w:type="spellEnd"/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celu zapewnienia obecności specjalistów przy opracowywaniu IPET-ów. zapewniającej obecność specjalistów z poradni oraz przy diagnozowaniu trudnych przypadków wychowawczych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41029E" w:rsidRPr="006D7149" w:rsidRDefault="0041029E" w:rsidP="000C4239">
            <w:pPr>
              <w:numPr>
                <w:ilvl w:val="0"/>
                <w:numId w:val="8"/>
              </w:num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Dyrektor,</w:t>
            </w:r>
          </w:p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                           </w:t>
            </w:r>
          </w:p>
        </w:tc>
      </w:tr>
      <w:tr w:rsidR="0041029E" w:rsidRPr="0041029E" w:rsidTr="006D7149">
        <w:trPr>
          <w:trHeight w:val="1465"/>
        </w:trPr>
        <w:tc>
          <w:tcPr>
            <w:tcW w:w="554" w:type="dxa"/>
            <w:vMerge/>
          </w:tcPr>
          <w:p w:rsidR="0041029E" w:rsidRPr="0041029E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2441" w:type="dxa"/>
            <w:vMerge/>
          </w:tcPr>
          <w:p w:rsidR="0041029E" w:rsidRPr="0041029E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3414" w:type="dxa"/>
            <w:tcBorders>
              <w:top w:val="single" w:sz="6" w:space="0" w:color="auto"/>
              <w:bottom w:val="single" w:sz="6" w:space="0" w:color="auto"/>
            </w:tcBorders>
          </w:tcPr>
          <w:p w:rsidR="0041029E" w:rsidRPr="006D7149" w:rsidRDefault="006D7149" w:rsidP="006D7149">
            <w:pPr>
              <w:tabs>
                <w:tab w:val="left" w:pos="93"/>
              </w:tabs>
              <w:spacing w:before="240" w:after="0" w:line="276" w:lineRule="auto"/>
              <w:ind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Przydział nauczycielom sta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żystom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kontraktowym opiekunów stażu</w:t>
            </w:r>
          </w:p>
        </w:tc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</w:tcPr>
          <w:p w:rsidR="0041029E" w:rsidRPr="006D7149" w:rsidRDefault="0041029E" w:rsidP="000C4239">
            <w:pPr>
              <w:numPr>
                <w:ilvl w:val="0"/>
                <w:numId w:val="8"/>
              </w:num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bottom w:val="single" w:sz="6" w:space="0" w:color="auto"/>
            </w:tcBorders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Dyrektor,</w:t>
            </w:r>
          </w:p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6D7149" w:rsidRPr="0041029E" w:rsidTr="006D7149">
        <w:trPr>
          <w:trHeight w:val="1401"/>
        </w:trPr>
        <w:tc>
          <w:tcPr>
            <w:tcW w:w="554" w:type="dxa"/>
            <w:vMerge/>
          </w:tcPr>
          <w:p w:rsidR="006D7149" w:rsidRPr="0041029E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2441" w:type="dxa"/>
            <w:vMerge/>
          </w:tcPr>
          <w:p w:rsidR="006D7149" w:rsidRPr="0041029E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3414" w:type="dxa"/>
            <w:tcBorders>
              <w:top w:val="single" w:sz="6" w:space="0" w:color="auto"/>
            </w:tcBorders>
          </w:tcPr>
          <w:p w:rsidR="006D7149" w:rsidRPr="006D7149" w:rsidRDefault="006D7149" w:rsidP="006D7149">
            <w:pPr>
              <w:tabs>
                <w:tab w:val="left" w:pos="93"/>
              </w:tabs>
              <w:spacing w:before="240" w:after="0" w:line="276" w:lineRule="auto"/>
              <w:ind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Monitorowanie realizacji planów rozwoju zawodowego w okresie stażu.</w:t>
            </w:r>
          </w:p>
        </w:tc>
        <w:tc>
          <w:tcPr>
            <w:tcW w:w="1101" w:type="dxa"/>
            <w:tcBorders>
              <w:top w:val="single" w:sz="6" w:space="0" w:color="auto"/>
            </w:tcBorders>
          </w:tcPr>
          <w:p w:rsidR="006D7149" w:rsidRPr="0041029E" w:rsidRDefault="006D7149" w:rsidP="000C4239">
            <w:pPr>
              <w:numPr>
                <w:ilvl w:val="0"/>
                <w:numId w:val="8"/>
              </w:numPr>
              <w:tabs>
                <w:tab w:val="left" w:pos="4395"/>
              </w:tabs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</w:p>
        </w:tc>
        <w:tc>
          <w:tcPr>
            <w:tcW w:w="1754" w:type="dxa"/>
            <w:tcBorders>
              <w:top w:val="single" w:sz="6" w:space="0" w:color="auto"/>
            </w:tcBorders>
          </w:tcPr>
          <w:p w:rsidR="006D7149" w:rsidRPr="0041029E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6D7149" w:rsidRPr="0041029E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41029E">
              <w:rPr>
                <w:rFonts w:ascii="Arial Narrow" w:eastAsia="Calibri" w:hAnsi="Arial Narrow" w:cs="Arial"/>
              </w:rPr>
              <w:t xml:space="preserve">    </w:t>
            </w:r>
          </w:p>
          <w:p w:rsidR="006D7149" w:rsidRPr="0041029E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  <w:p w:rsidR="006D7149" w:rsidRPr="0041029E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</w:p>
        </w:tc>
      </w:tr>
      <w:tr w:rsidR="006D7149" w:rsidRPr="006D7149" w:rsidTr="006D7149">
        <w:trPr>
          <w:trHeight w:val="1167"/>
        </w:trPr>
        <w:tc>
          <w:tcPr>
            <w:tcW w:w="554" w:type="dxa"/>
            <w:vMerge w:val="restart"/>
          </w:tcPr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1" w:type="dxa"/>
            <w:vMerge w:val="restart"/>
          </w:tcPr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Obserwacja zajęć</w:t>
            </w: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6D7149" w:rsidRPr="006D7149" w:rsidRDefault="006D7149" w:rsidP="006D7149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1.  Opracowanie planu i harmonogra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 przeprowadzania planowanych </w:t>
            </w:r>
            <w:proofErr w:type="spellStart"/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oberwacji</w:t>
            </w:r>
            <w:proofErr w:type="spellEnd"/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vMerge w:val="restart"/>
          </w:tcPr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15.IX</w:t>
            </w:r>
          </w:p>
        </w:tc>
        <w:tc>
          <w:tcPr>
            <w:tcW w:w="1754" w:type="dxa"/>
          </w:tcPr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yrektor</w:t>
            </w: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29E" w:rsidRPr="006D7149" w:rsidTr="0042279D">
        <w:trPr>
          <w:trHeight w:val="1147"/>
        </w:trPr>
        <w:tc>
          <w:tcPr>
            <w:tcW w:w="554" w:type="dxa"/>
            <w:vMerge/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</w:tcPr>
          <w:p w:rsidR="0041029E" w:rsidRPr="006D7149" w:rsidRDefault="006D7149" w:rsidP="006D7149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029E"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. Opracowanie terminarza przeprowadzania lekcji otwartych i pokazowych.</w:t>
            </w:r>
          </w:p>
        </w:tc>
        <w:tc>
          <w:tcPr>
            <w:tcW w:w="1101" w:type="dxa"/>
            <w:vMerge/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7149" w:rsidRPr="006D7149" w:rsidRDefault="006D7149" w:rsidP="006D7149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6D7149">
              <w:rPr>
                <w:rFonts w:ascii="Times New Roman" w:eastAsia="Calibri" w:hAnsi="Times New Roman" w:cs="Times New Roman"/>
                <w:sz w:val="24"/>
                <w:szCs w:val="24"/>
              </w:rPr>
              <w:t>yrektor</w:t>
            </w:r>
          </w:p>
          <w:p w:rsidR="0041029E" w:rsidRPr="006D7149" w:rsidRDefault="0041029E" w:rsidP="0041029E">
            <w:pPr>
              <w:tabs>
                <w:tab w:val="left" w:pos="4395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29E" w:rsidRPr="0041029E" w:rsidRDefault="0041029E" w:rsidP="0041029E">
      <w:pPr>
        <w:tabs>
          <w:tab w:val="left" w:pos="4395"/>
        </w:tabs>
        <w:spacing w:after="0" w:line="240" w:lineRule="auto"/>
        <w:jc w:val="both"/>
        <w:rPr>
          <w:rFonts w:ascii="Arial" w:eastAsia="Calibri" w:hAnsi="Arial" w:cs="Arial"/>
          <w:b/>
        </w:rPr>
        <w:sectPr w:rsidR="0041029E" w:rsidRPr="0041029E" w:rsidSect="000A254E">
          <w:pgSz w:w="11906" w:h="16838"/>
          <w:pgMar w:top="1418" w:right="1134" w:bottom="1418" w:left="1418" w:header="720" w:footer="0" w:gutter="0"/>
          <w:cols w:space="708"/>
          <w:titlePg/>
          <w:docGrid w:linePitch="360"/>
        </w:sectPr>
      </w:pPr>
    </w:p>
    <w:p w:rsidR="0041029E" w:rsidRPr="00D52339" w:rsidRDefault="0041029E" w:rsidP="0041029E">
      <w:pPr>
        <w:tabs>
          <w:tab w:val="left" w:pos="4395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523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="00C55BC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załącznik G</w:t>
      </w:r>
      <w:r w:rsidRPr="00D52339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</w:p>
    <w:p w:rsidR="0041029E" w:rsidRPr="00D52339" w:rsidRDefault="0041029E" w:rsidP="0041029E">
      <w:pPr>
        <w:tabs>
          <w:tab w:val="left" w:pos="439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52339">
        <w:rPr>
          <w:rFonts w:ascii="Times New Roman" w:eastAsia="Calibri" w:hAnsi="Times New Roman" w:cs="Times New Roman"/>
          <w:sz w:val="24"/>
          <w:szCs w:val="24"/>
        </w:rPr>
        <w:t>do planu nadzoru pedagogicznego</w:t>
      </w:r>
    </w:p>
    <w:p w:rsidR="0041029E" w:rsidRPr="0041029E" w:rsidRDefault="0041029E" w:rsidP="0041029E">
      <w:pPr>
        <w:tabs>
          <w:tab w:val="left" w:pos="4395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5686"/>
        <w:gridCol w:w="1855"/>
      </w:tblGrid>
      <w:tr w:rsidR="006D7149" w:rsidRPr="001475FC" w:rsidTr="00862E08">
        <w:trPr>
          <w:trHeight w:val="540"/>
        </w:trPr>
        <w:tc>
          <w:tcPr>
            <w:tcW w:w="1449" w:type="dxa"/>
            <w:shd w:val="clear" w:color="auto" w:fill="FBFFEB"/>
          </w:tcPr>
          <w:p w:rsidR="006D7149" w:rsidRPr="001475FC" w:rsidRDefault="006D7149" w:rsidP="00F10D0A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5686" w:type="dxa"/>
            <w:shd w:val="clear" w:color="auto" w:fill="FBFFEB"/>
          </w:tcPr>
          <w:p w:rsidR="006D7149" w:rsidRPr="001475FC" w:rsidRDefault="006D7149" w:rsidP="00F10D0A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b/>
                <w:sz w:val="24"/>
                <w:szCs w:val="24"/>
              </w:rPr>
              <w:t>Tematyka /cel</w:t>
            </w:r>
          </w:p>
        </w:tc>
        <w:tc>
          <w:tcPr>
            <w:tcW w:w="1855" w:type="dxa"/>
            <w:shd w:val="clear" w:color="auto" w:fill="FBFFEB"/>
          </w:tcPr>
          <w:p w:rsidR="006D7149" w:rsidRPr="001475FC" w:rsidRDefault="006D7149" w:rsidP="00F10D0A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</w:tc>
      </w:tr>
      <w:tr w:rsidR="006D7149" w:rsidRPr="001475FC" w:rsidTr="00862E08">
        <w:trPr>
          <w:trHeight w:val="525"/>
        </w:trPr>
        <w:tc>
          <w:tcPr>
            <w:tcW w:w="1449" w:type="dxa"/>
          </w:tcPr>
          <w:p w:rsidR="006D7149" w:rsidRPr="001475FC" w:rsidRDefault="006D7149" w:rsidP="00F10D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49" w:rsidRPr="001475FC" w:rsidRDefault="00703A6A" w:rsidP="00F10D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30.08.2020</w:t>
            </w:r>
          </w:p>
          <w:p w:rsidR="006D7149" w:rsidRPr="001475FC" w:rsidRDefault="006D7149" w:rsidP="00F10D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6D7149" w:rsidRPr="001475FC" w:rsidRDefault="006D7149" w:rsidP="00F10D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Zmiany w prawie oświatowym.</w:t>
            </w:r>
          </w:p>
          <w:p w:rsidR="006D7149" w:rsidRPr="001475FC" w:rsidRDefault="006D7149" w:rsidP="00F10D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Powołanie komisji do przeprowadzenia ewaluacji Programu wychowawczo – profilaktycznego.</w:t>
            </w:r>
          </w:p>
          <w:p w:rsidR="006D7149" w:rsidRPr="001475FC" w:rsidRDefault="006D7149" w:rsidP="00F10D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Powołanie komisji do nowelizacji Statutu szkoły.</w:t>
            </w:r>
          </w:p>
          <w:p w:rsidR="006D7149" w:rsidRPr="001475FC" w:rsidRDefault="006D7149" w:rsidP="00F10D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Przydział nauczycielom stałych obowiązków i zajęć w ramach wynagrodzenia zasadniczego oraz zajęć dydaktycznych, wychowawczych i opiekuńczych. </w:t>
            </w:r>
          </w:p>
          <w:p w:rsidR="006D7149" w:rsidRPr="001475FC" w:rsidRDefault="006D7149" w:rsidP="00F10D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Tygodniowy rozkład zajęć edukacyjnych.</w:t>
            </w: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D7149" w:rsidRPr="001475FC" w:rsidRDefault="006D7149" w:rsidP="00F10D0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z kalendarzem roku </w:t>
            </w:r>
            <w:r w:rsidR="0070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szkolnego 2020/2021</w:t>
            </w: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55" w:type="dxa"/>
          </w:tcPr>
          <w:p w:rsidR="006D7149" w:rsidRPr="001475FC" w:rsidRDefault="006D7149" w:rsidP="00F10D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49" w:rsidRPr="001475FC" w:rsidRDefault="006D7149" w:rsidP="00F10D0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6D7149" w:rsidRPr="001475FC" w:rsidTr="00862E08">
        <w:trPr>
          <w:trHeight w:val="435"/>
        </w:trPr>
        <w:tc>
          <w:tcPr>
            <w:tcW w:w="1449" w:type="dxa"/>
          </w:tcPr>
          <w:p w:rsidR="006D7149" w:rsidRPr="001475FC" w:rsidRDefault="006D7149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49" w:rsidRPr="001475FC" w:rsidRDefault="00703A6A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5686" w:type="dxa"/>
          </w:tcPr>
          <w:p w:rsidR="006D7149" w:rsidRPr="001475FC" w:rsidRDefault="006D7149" w:rsidP="00F1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Przedstawienie planu nadzoru pedagogicznego dyrektora szkoły. </w:t>
            </w:r>
          </w:p>
          <w:p w:rsidR="006D7149" w:rsidRPr="001475FC" w:rsidRDefault="006D7149" w:rsidP="00F1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Zatwierdzenie planu pracy dydaktyczno-wychowawczej i opiekuńczej szkoły i przedszkola.</w:t>
            </w:r>
          </w:p>
          <w:p w:rsidR="006D7149" w:rsidRDefault="006D7149" w:rsidP="00F1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procesu udzielania pomocy </w:t>
            </w:r>
            <w:proofErr w:type="spellStart"/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pedagogicznej</w:t>
            </w:r>
          </w:p>
          <w:p w:rsidR="006D7149" w:rsidRDefault="006D7149" w:rsidP="00F1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Ewaluacja Programu Wychowawczo – Profilaktycznego Szkoły Podstawowej im. ks. Rocha Modzelewskiego</w:t>
            </w:r>
          </w:p>
          <w:p w:rsidR="00703A6A" w:rsidRPr="001475FC" w:rsidRDefault="00703A6A" w:rsidP="00703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Zaopiniowanie programu realizacji Wewnątrzszkolnego Systemu Doradztwa Zawodowego. </w:t>
            </w:r>
          </w:p>
          <w:p w:rsidR="00703A6A" w:rsidRPr="001475FC" w:rsidRDefault="00703A6A" w:rsidP="00703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Uchwalenie sposobu wdrażania rekomendacji wynikających z nadzoru pedagogi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cznego dyrektora za r. szk. 2019/20</w:t>
            </w:r>
            <w:r w:rsidRPr="001475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  <w:p w:rsidR="00703A6A" w:rsidRPr="001475FC" w:rsidRDefault="00703A6A" w:rsidP="00F10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Nowelizacja Statutu.</w:t>
            </w:r>
          </w:p>
        </w:tc>
        <w:tc>
          <w:tcPr>
            <w:tcW w:w="1855" w:type="dxa"/>
          </w:tcPr>
          <w:p w:rsidR="006D7149" w:rsidRPr="001475FC" w:rsidRDefault="006D7149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149" w:rsidRPr="001475FC" w:rsidRDefault="006D7149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6D7149" w:rsidRPr="001475FC" w:rsidTr="00862E08">
        <w:trPr>
          <w:trHeight w:val="1236"/>
        </w:trPr>
        <w:tc>
          <w:tcPr>
            <w:tcW w:w="1449" w:type="dxa"/>
          </w:tcPr>
          <w:p w:rsidR="006D7149" w:rsidRPr="001475FC" w:rsidRDefault="00703A6A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5686" w:type="dxa"/>
          </w:tcPr>
          <w:p w:rsidR="006D7149" w:rsidRPr="001475FC" w:rsidRDefault="006D7149" w:rsidP="00F10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Zatwierdzenie</w:t>
            </w: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Programu Wychowawczo – Profilaktycznego Szkoły Podstawowej im. ks. Rocha Modzelewskiego. </w:t>
            </w:r>
          </w:p>
          <w:p w:rsidR="006D7149" w:rsidRDefault="006D7149" w:rsidP="00F10D0A">
            <w:pPr>
              <w:tabs>
                <w:tab w:val="left" w:pos="439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dodatk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owych dni </w:t>
            </w:r>
            <w:r w:rsidR="00703A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wolnych w r. szk. 2020/21</w:t>
            </w: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52339" w:rsidRPr="001475FC" w:rsidRDefault="00D52339" w:rsidP="00D523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Wytypowanie kandydatów do Nagrody Wójta.</w:t>
            </w:r>
          </w:p>
          <w:p w:rsidR="00D52339" w:rsidRDefault="00D52339" w:rsidP="00D5233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Zaopiniowanie kandydatów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nagrody dyrektora.</w:t>
            </w:r>
          </w:p>
          <w:p w:rsidR="006D7149" w:rsidRPr="001475FC" w:rsidRDefault="006D7149" w:rsidP="00F10D0A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D7149" w:rsidRPr="001475FC" w:rsidRDefault="006D7149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6D7149" w:rsidRPr="001475FC" w:rsidTr="00862E08">
        <w:trPr>
          <w:trHeight w:val="1236"/>
        </w:trPr>
        <w:tc>
          <w:tcPr>
            <w:tcW w:w="1449" w:type="dxa"/>
          </w:tcPr>
          <w:p w:rsidR="006D7149" w:rsidRPr="001475FC" w:rsidRDefault="0016210B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7149" w:rsidRPr="00147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3A6A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</w:p>
        </w:tc>
        <w:tc>
          <w:tcPr>
            <w:tcW w:w="5686" w:type="dxa"/>
          </w:tcPr>
          <w:p w:rsidR="006D7149" w:rsidRPr="001475FC" w:rsidRDefault="006D7149" w:rsidP="00F10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raportów z egzaminu ósmoklasistów.</w:t>
            </w:r>
          </w:p>
          <w:p w:rsidR="000035AF" w:rsidRPr="001475FC" w:rsidRDefault="000035AF" w:rsidP="00F10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raportu ewaluacji wewnętrznej:</w:t>
            </w:r>
            <w:r w:rsidRPr="00BF67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2E08">
              <w:rPr>
                <w:rFonts w:ascii="Times New Roman" w:eastAsia="Calibri" w:hAnsi="Times New Roman" w:cs="Times New Roman"/>
                <w:sz w:val="24"/>
                <w:szCs w:val="24"/>
              </w:rPr>
              <w:t>„Bezpieczeństwo psychospołeczne uczniów po powrocie uczniów do szkoły po zawieszeniu zajęć w poprzednim roku szk.”</w:t>
            </w:r>
          </w:p>
        </w:tc>
        <w:tc>
          <w:tcPr>
            <w:tcW w:w="1855" w:type="dxa"/>
          </w:tcPr>
          <w:p w:rsidR="006D7149" w:rsidRDefault="000035AF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D7149" w:rsidRPr="001475FC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:rsidR="000035AF" w:rsidRDefault="000035AF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AF" w:rsidRDefault="000035AF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AF" w:rsidRPr="001475FC" w:rsidRDefault="000035AF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zespołu ewaluacyjnego</w:t>
            </w:r>
          </w:p>
        </w:tc>
      </w:tr>
      <w:tr w:rsidR="006D7149" w:rsidRPr="001475FC" w:rsidTr="00862E08">
        <w:trPr>
          <w:trHeight w:val="846"/>
        </w:trPr>
        <w:tc>
          <w:tcPr>
            <w:tcW w:w="1449" w:type="dxa"/>
          </w:tcPr>
          <w:p w:rsidR="006D7149" w:rsidRPr="001475FC" w:rsidRDefault="00703A6A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5686" w:type="dxa"/>
          </w:tcPr>
          <w:p w:rsidR="006D7149" w:rsidRDefault="006D7149" w:rsidP="00F10D0A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bCs/>
                <w:sz w:val="24"/>
                <w:szCs w:val="24"/>
              </w:rPr>
              <w:t>Wskazanie sposobów dostosowania warunków i form przeprowadzania sp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rawdzianu</w:t>
            </w:r>
          </w:p>
          <w:p w:rsidR="00862E08" w:rsidRPr="001475FC" w:rsidRDefault="00862E08" w:rsidP="00F10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</w:tcPr>
          <w:p w:rsidR="006D7149" w:rsidRDefault="00862E08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D7149" w:rsidRPr="001475FC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:rsidR="00862E08" w:rsidRDefault="00862E08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08" w:rsidRPr="001475FC" w:rsidRDefault="00862E08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49" w:rsidRPr="001475FC" w:rsidTr="00862E08">
        <w:trPr>
          <w:trHeight w:val="560"/>
        </w:trPr>
        <w:tc>
          <w:tcPr>
            <w:tcW w:w="1449" w:type="dxa"/>
          </w:tcPr>
          <w:p w:rsidR="006D7149" w:rsidRPr="001475FC" w:rsidRDefault="00703A6A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5686" w:type="dxa"/>
          </w:tcPr>
          <w:p w:rsidR="006D7149" w:rsidRPr="001475FC" w:rsidRDefault="006D7149" w:rsidP="00F10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hAnsi="Times New Roman" w:cs="Times New Roman"/>
                <w:bCs/>
                <w:sz w:val="24"/>
                <w:szCs w:val="24"/>
              </w:rPr>
              <w:t>Zaopinio</w:t>
            </w:r>
            <w:r w:rsidR="00027DDF">
              <w:rPr>
                <w:rFonts w:ascii="Times New Roman" w:hAnsi="Times New Roman" w:cs="Times New Roman"/>
                <w:bCs/>
                <w:sz w:val="24"/>
                <w:szCs w:val="24"/>
              </w:rPr>
              <w:t>wanie budżetu szkoły na rok 2021</w:t>
            </w:r>
          </w:p>
        </w:tc>
        <w:tc>
          <w:tcPr>
            <w:tcW w:w="1855" w:type="dxa"/>
          </w:tcPr>
          <w:p w:rsidR="006D7149" w:rsidRPr="001475FC" w:rsidRDefault="006D7149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6D7149" w:rsidRPr="001475FC" w:rsidTr="00862E08">
        <w:trPr>
          <w:trHeight w:val="560"/>
        </w:trPr>
        <w:tc>
          <w:tcPr>
            <w:tcW w:w="1449" w:type="dxa"/>
          </w:tcPr>
          <w:p w:rsidR="006D7149" w:rsidRPr="001475FC" w:rsidRDefault="00027DDF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5686" w:type="dxa"/>
          </w:tcPr>
          <w:p w:rsidR="006D7149" w:rsidRPr="001475FC" w:rsidRDefault="006D7149" w:rsidP="00F10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klasyfikacyjna za I półrocze</w:t>
            </w:r>
          </w:p>
        </w:tc>
        <w:tc>
          <w:tcPr>
            <w:tcW w:w="1855" w:type="dxa"/>
          </w:tcPr>
          <w:p w:rsidR="006D7149" w:rsidRPr="001475FC" w:rsidRDefault="006D7149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6D7149" w:rsidRPr="001475FC" w:rsidTr="00862E08">
        <w:trPr>
          <w:trHeight w:val="560"/>
        </w:trPr>
        <w:tc>
          <w:tcPr>
            <w:tcW w:w="1449" w:type="dxa"/>
          </w:tcPr>
          <w:p w:rsidR="006D7149" w:rsidRPr="001475FC" w:rsidRDefault="00027DDF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11.02.2021</w:t>
            </w:r>
          </w:p>
        </w:tc>
        <w:tc>
          <w:tcPr>
            <w:tcW w:w="5686" w:type="dxa"/>
          </w:tcPr>
          <w:p w:rsidR="006D7149" w:rsidRDefault="006D7149" w:rsidP="00F10D0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pracy dydaktyczno-wychowawczej i opiekuńczej z</w:t>
            </w:r>
            <w:r w:rsidR="00027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I półrocze roku szkolnego 2020/202</w:t>
            </w: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przedstawienie wyników i wniosków z nadzoru pedagogicznego.</w:t>
            </w:r>
          </w:p>
          <w:p w:rsidR="00862E08" w:rsidRPr="001475FC" w:rsidRDefault="00862E08" w:rsidP="00F10D0A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raportu ewaluacji wewnętrznej w punkcie przedszkolnej: „Ocena stopnia znajomości i przestrzegania norm społecznych w przedszkolu przez wychowanków i nauczycieli”</w:t>
            </w:r>
          </w:p>
        </w:tc>
        <w:tc>
          <w:tcPr>
            <w:tcW w:w="1855" w:type="dxa"/>
          </w:tcPr>
          <w:p w:rsidR="006D7149" w:rsidRDefault="00862E08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D7149" w:rsidRPr="001475FC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</w:p>
          <w:p w:rsidR="00862E08" w:rsidRDefault="00862E08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08" w:rsidRDefault="00862E08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08" w:rsidRDefault="00862E08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08" w:rsidRPr="001475FC" w:rsidRDefault="00862E08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 zespołu ewaluacyjnego</w:t>
            </w:r>
          </w:p>
        </w:tc>
      </w:tr>
      <w:tr w:rsidR="006D7149" w:rsidRPr="001475FC" w:rsidTr="00862E08">
        <w:trPr>
          <w:trHeight w:val="560"/>
        </w:trPr>
        <w:tc>
          <w:tcPr>
            <w:tcW w:w="1449" w:type="dxa"/>
          </w:tcPr>
          <w:p w:rsidR="006D7149" w:rsidRPr="001475FC" w:rsidRDefault="00027DDF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2021</w:t>
            </w:r>
          </w:p>
        </w:tc>
        <w:tc>
          <w:tcPr>
            <w:tcW w:w="5686" w:type="dxa"/>
          </w:tcPr>
          <w:p w:rsidR="006D7149" w:rsidRPr="001475FC" w:rsidRDefault="006D7149" w:rsidP="00F10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Zaopiniowanie arkusz</w:t>
            </w:r>
            <w:r w:rsidR="00027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organizacyjnego szkoły na 2021/22</w:t>
            </w: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Ewaluacja pomocy </w:t>
            </w:r>
            <w:proofErr w:type="spellStart"/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psychologiczno</w:t>
            </w:r>
            <w:proofErr w:type="spellEnd"/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pedagogicznej udzielanej uczniom</w:t>
            </w:r>
          </w:p>
        </w:tc>
        <w:tc>
          <w:tcPr>
            <w:tcW w:w="1855" w:type="dxa"/>
          </w:tcPr>
          <w:p w:rsidR="006D7149" w:rsidRPr="001475FC" w:rsidRDefault="006D7149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6D7149" w:rsidRPr="001475FC" w:rsidTr="00862E08">
        <w:trPr>
          <w:trHeight w:val="560"/>
        </w:trPr>
        <w:tc>
          <w:tcPr>
            <w:tcW w:w="1449" w:type="dxa"/>
          </w:tcPr>
          <w:p w:rsidR="006D7149" w:rsidRPr="001475FC" w:rsidRDefault="00027DDF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5686" w:type="dxa"/>
          </w:tcPr>
          <w:p w:rsidR="006D7149" w:rsidRPr="001475FC" w:rsidRDefault="006D7149" w:rsidP="00F10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klasyfikacyjna za rok szkolny 2018/2019 i promocja uczniów.</w:t>
            </w:r>
          </w:p>
        </w:tc>
        <w:tc>
          <w:tcPr>
            <w:tcW w:w="1855" w:type="dxa"/>
          </w:tcPr>
          <w:p w:rsidR="006D7149" w:rsidRPr="001475FC" w:rsidRDefault="006D7149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6D7149" w:rsidRPr="001475FC" w:rsidTr="00862E08">
        <w:trPr>
          <w:trHeight w:val="560"/>
        </w:trPr>
        <w:tc>
          <w:tcPr>
            <w:tcW w:w="1449" w:type="dxa"/>
          </w:tcPr>
          <w:p w:rsidR="006D7149" w:rsidRPr="001475FC" w:rsidRDefault="00027DDF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2021</w:t>
            </w:r>
          </w:p>
        </w:tc>
        <w:tc>
          <w:tcPr>
            <w:tcW w:w="5686" w:type="dxa"/>
          </w:tcPr>
          <w:p w:rsidR="006D7149" w:rsidRPr="001475FC" w:rsidRDefault="006D7149" w:rsidP="00F10D0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pracy dydaktyczno-wychowawczej i</w:t>
            </w:r>
            <w:r w:rsidR="00027D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opiekuńczej za rok szkolny 2020/2021</w:t>
            </w:r>
            <w:r w:rsidRPr="001475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; </w:t>
            </w: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przedstawienie wyników i wniosków z nadzoru pedagogicznego.</w:t>
            </w:r>
          </w:p>
        </w:tc>
        <w:tc>
          <w:tcPr>
            <w:tcW w:w="1855" w:type="dxa"/>
          </w:tcPr>
          <w:p w:rsidR="006D7149" w:rsidRPr="001475FC" w:rsidRDefault="006D7149" w:rsidP="00F10D0A">
            <w:pPr>
              <w:tabs>
                <w:tab w:val="left" w:pos="43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5F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</w:tbl>
    <w:p w:rsidR="006D7149" w:rsidRPr="001475FC" w:rsidRDefault="006D7149" w:rsidP="006D7149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7149" w:rsidRPr="001475FC" w:rsidRDefault="006D7149" w:rsidP="006D7149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7149" w:rsidRPr="00737806" w:rsidRDefault="006D7149" w:rsidP="006D7149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7149" w:rsidRPr="00737806" w:rsidRDefault="006D7149" w:rsidP="006D7149">
      <w:pPr>
        <w:tabs>
          <w:tab w:val="left" w:pos="43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7149" w:rsidRDefault="006D7149" w:rsidP="006D7149">
      <w:pPr>
        <w:tabs>
          <w:tab w:val="left" w:pos="4395"/>
        </w:tabs>
        <w:rPr>
          <w:rFonts w:ascii="Arial" w:hAnsi="Arial" w:cs="Arial"/>
          <w:b/>
        </w:rPr>
      </w:pPr>
    </w:p>
    <w:p w:rsidR="006D7149" w:rsidRDefault="006D7149" w:rsidP="006D7149">
      <w:pPr>
        <w:tabs>
          <w:tab w:val="left" w:pos="4395"/>
        </w:tabs>
        <w:rPr>
          <w:rFonts w:ascii="Arial" w:hAnsi="Arial" w:cs="Arial"/>
          <w:b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6D7149" w:rsidRDefault="006D7149" w:rsidP="006D7149">
      <w:pPr>
        <w:tabs>
          <w:tab w:val="left" w:pos="4395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:rsidR="0041029E" w:rsidRPr="0041029E" w:rsidRDefault="0041029E" w:rsidP="008B7E8D">
      <w:pPr>
        <w:tabs>
          <w:tab w:val="left" w:pos="4395"/>
        </w:tabs>
        <w:spacing w:after="0" w:line="240" w:lineRule="auto"/>
        <w:rPr>
          <w:rFonts w:ascii="Arial" w:eastAsia="Calibri" w:hAnsi="Arial" w:cs="Arial"/>
          <w:b/>
        </w:rPr>
      </w:pPr>
    </w:p>
    <w:p w:rsidR="0041029E" w:rsidRPr="0041029E" w:rsidRDefault="0041029E" w:rsidP="0041029E">
      <w:pPr>
        <w:tabs>
          <w:tab w:val="left" w:pos="4395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05C7A" w:rsidRDefault="00505C7A" w:rsidP="0041029E">
      <w:pPr>
        <w:tabs>
          <w:tab w:val="left" w:pos="4395"/>
        </w:tabs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:rsidR="0041029E" w:rsidRPr="00FA5C9D" w:rsidRDefault="00C55BCA" w:rsidP="0041029E">
      <w:pPr>
        <w:tabs>
          <w:tab w:val="left" w:pos="4395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G</w:t>
      </w:r>
      <w:r w:rsidR="0041029E" w:rsidRPr="00FA5C9D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41029E" w:rsidRPr="00FA5C9D" w:rsidRDefault="0041029E" w:rsidP="0041029E">
      <w:pPr>
        <w:tabs>
          <w:tab w:val="left" w:pos="439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A5C9D">
        <w:rPr>
          <w:rFonts w:ascii="Times New Roman" w:eastAsia="Calibri" w:hAnsi="Times New Roman" w:cs="Times New Roman"/>
          <w:sz w:val="24"/>
          <w:szCs w:val="24"/>
        </w:rPr>
        <w:t>do planu nadzoru pedagogicznego</w:t>
      </w:r>
    </w:p>
    <w:p w:rsidR="0041029E" w:rsidRPr="00FA5C9D" w:rsidRDefault="0041029E" w:rsidP="0041029E">
      <w:pPr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FA5C9D" w:rsidRDefault="0041029E" w:rsidP="0041029E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C9D">
        <w:rPr>
          <w:rFonts w:ascii="Times New Roman" w:eastAsia="Calibri" w:hAnsi="Times New Roman" w:cs="Times New Roman"/>
          <w:b/>
          <w:sz w:val="24"/>
          <w:szCs w:val="24"/>
        </w:rPr>
        <w:t>PLAN DOSKONALENIA ZAWODOWEGO NAUCZYCIELI I RADY PEDAGOGICZNEJ</w:t>
      </w:r>
    </w:p>
    <w:p w:rsidR="0041029E" w:rsidRPr="00FA5C9D" w:rsidRDefault="0041029E" w:rsidP="0041029E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C9D">
        <w:rPr>
          <w:rFonts w:ascii="Times New Roman" w:eastAsia="Calibri" w:hAnsi="Times New Roman" w:cs="Times New Roman"/>
          <w:b/>
          <w:sz w:val="24"/>
          <w:szCs w:val="24"/>
        </w:rPr>
        <w:t>w roku szkolnym 2020/2021</w:t>
      </w:r>
    </w:p>
    <w:p w:rsidR="0041029E" w:rsidRPr="00FA5C9D" w:rsidRDefault="0041029E" w:rsidP="0041029E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681"/>
        <w:gridCol w:w="1741"/>
        <w:gridCol w:w="1647"/>
        <w:gridCol w:w="1367"/>
      </w:tblGrid>
      <w:tr w:rsidR="0041029E" w:rsidRPr="00FA5C9D" w:rsidTr="008B7E8D">
        <w:trPr>
          <w:trHeight w:val="540"/>
        </w:trPr>
        <w:tc>
          <w:tcPr>
            <w:tcW w:w="554" w:type="dxa"/>
            <w:shd w:val="clear" w:color="auto" w:fill="FFFFEB"/>
          </w:tcPr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81" w:type="dxa"/>
            <w:shd w:val="clear" w:color="auto" w:fill="FFFFEB"/>
          </w:tcPr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Forma/ technika  </w:t>
            </w:r>
          </w:p>
        </w:tc>
        <w:tc>
          <w:tcPr>
            <w:tcW w:w="1741" w:type="dxa"/>
            <w:shd w:val="clear" w:color="auto" w:fill="FFFFEB"/>
          </w:tcPr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odpowiedzialna za organizację</w:t>
            </w:r>
          </w:p>
        </w:tc>
        <w:tc>
          <w:tcPr>
            <w:tcW w:w="1647" w:type="dxa"/>
            <w:shd w:val="clear" w:color="auto" w:fill="FFFFEB"/>
          </w:tcPr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lub instytucja wspomagająca</w:t>
            </w:r>
          </w:p>
        </w:tc>
        <w:tc>
          <w:tcPr>
            <w:tcW w:w="1367" w:type="dxa"/>
            <w:shd w:val="clear" w:color="auto" w:fill="FFFFEB"/>
          </w:tcPr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41029E" w:rsidRPr="001679A5" w:rsidTr="008B7E8D">
        <w:trPr>
          <w:trHeight w:val="1510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41029E" w:rsidRPr="001679A5" w:rsidRDefault="00FA5C9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Zmiany w prawie oświatowym.</w:t>
            </w:r>
            <w:r w:rsidR="00385E27" w:rsidRPr="001679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41029E" w:rsidRPr="001679A5" w:rsidRDefault="0041029E" w:rsidP="00FA5C9D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41029E" w:rsidP="00FA5C9D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41029E" w:rsidP="00FA5C9D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szkolenie</w:t>
            </w:r>
          </w:p>
          <w:p w:rsidR="0041029E" w:rsidRPr="001679A5" w:rsidRDefault="0041029E" w:rsidP="00FA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339" w:rsidRPr="001679A5" w:rsidRDefault="00D52339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D52339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D52339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  <w:r w:rsidR="0041029E"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</w:tr>
      <w:tr w:rsidR="00385E27" w:rsidRPr="001679A5" w:rsidTr="008B7E8D">
        <w:trPr>
          <w:trHeight w:val="1510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385E27" w:rsidRPr="001679A5" w:rsidRDefault="001679A5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1679A5" w:rsidRPr="001679A5" w:rsidRDefault="001679A5" w:rsidP="001679A5">
            <w:pPr>
              <w:pStyle w:val="punkty"/>
              <w:numPr>
                <w:ilvl w:val="0"/>
                <w:numId w:val="0"/>
              </w:numPr>
              <w:ind w:left="155" w:hanging="142"/>
              <w:jc w:val="both"/>
              <w:rPr>
                <w:rFonts w:ascii="Times New Roman" w:hAnsi="Times New Roman" w:cs="Times New Roman"/>
              </w:rPr>
            </w:pPr>
            <w:r w:rsidRPr="001679A5">
              <w:rPr>
                <w:rFonts w:ascii="Times New Roman" w:hAnsi="Times New Roman" w:cs="Times New Roman"/>
                <w:bCs/>
              </w:rPr>
              <w:t xml:space="preserve">  Funkcjonowanie szkoły w czasie epidemii, z uwzględnieniem zaleceń wskazanych w wytycznych GIS, MZ i GIS oraz aktualnych przepisów prawa</w:t>
            </w:r>
            <w:r w:rsidRPr="001679A5">
              <w:rPr>
                <w:rFonts w:ascii="Times New Roman" w:hAnsi="Times New Roman" w:cs="Times New Roman"/>
              </w:rPr>
              <w:t xml:space="preserve">. </w:t>
            </w:r>
          </w:p>
          <w:p w:rsidR="001679A5" w:rsidRPr="001679A5" w:rsidRDefault="001679A5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385E27" w:rsidRPr="001679A5" w:rsidRDefault="001679A5" w:rsidP="00FA5C9D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szkolenie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385E27" w:rsidRPr="001679A5" w:rsidRDefault="00385E27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5E27" w:rsidRPr="001679A5" w:rsidRDefault="00385E27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385E27" w:rsidRPr="001679A5" w:rsidRDefault="00385E27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VIII.2020</w:t>
            </w:r>
          </w:p>
        </w:tc>
      </w:tr>
      <w:tr w:rsidR="0041029E" w:rsidRPr="001679A5" w:rsidTr="008B7E8D">
        <w:trPr>
          <w:trHeight w:val="906"/>
        </w:trPr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41029E" w:rsidRPr="001679A5" w:rsidRDefault="001679A5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41029E" w:rsidRPr="00167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52339" w:rsidRPr="001679A5" w:rsidRDefault="00D52339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Ochrona danych osobowych w placówce oświatowej</w:t>
            </w:r>
          </w:p>
          <w:p w:rsidR="0041029E" w:rsidRPr="001679A5" w:rsidRDefault="0041029E" w:rsidP="00FA5C9D">
            <w:pPr>
              <w:tabs>
                <w:tab w:val="left" w:pos="4395"/>
              </w:tabs>
              <w:spacing w:after="0" w:line="276" w:lineRule="auto"/>
              <w:ind w:left="74" w:hanging="7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</w:tcPr>
          <w:p w:rsidR="0041029E" w:rsidRPr="001679A5" w:rsidRDefault="0041029E" w:rsidP="00FA5C9D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41029E" w:rsidP="00FA5C9D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41029E" w:rsidP="00FA5C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szkolenie</w:t>
            </w:r>
          </w:p>
          <w:p w:rsidR="0041029E" w:rsidRPr="001679A5" w:rsidRDefault="0041029E" w:rsidP="00FA5C9D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8B7E8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D52339"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yrektor</w:t>
            </w:r>
          </w:p>
          <w:p w:rsidR="008B7E8D" w:rsidRPr="001679A5" w:rsidRDefault="008B7E8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Inspektor Ochrony Danych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41029E" w:rsidRPr="001679A5" w:rsidRDefault="00D52339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  <w:r w:rsidR="0041029E"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. 2020</w:t>
            </w:r>
          </w:p>
        </w:tc>
      </w:tr>
      <w:tr w:rsidR="0041029E" w:rsidRPr="001679A5" w:rsidTr="008B7E8D">
        <w:trPr>
          <w:trHeight w:val="630"/>
        </w:trPr>
        <w:tc>
          <w:tcPr>
            <w:tcW w:w="554" w:type="dxa"/>
            <w:vAlign w:val="center"/>
          </w:tcPr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1029E" w:rsidRPr="001679A5" w:rsidRDefault="001679A5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1029E" w:rsidRPr="00167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  <w:vAlign w:val="center"/>
          </w:tcPr>
          <w:p w:rsidR="0041029E" w:rsidRPr="001679A5" w:rsidRDefault="00FA5C9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Opracowywanie narzędzi pomiaru dydaktycznego i analizowanie ich wyników</w:t>
            </w:r>
          </w:p>
        </w:tc>
        <w:tc>
          <w:tcPr>
            <w:tcW w:w="1741" w:type="dxa"/>
          </w:tcPr>
          <w:p w:rsidR="001679A5" w:rsidRPr="001679A5" w:rsidRDefault="001679A5" w:rsidP="0016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FA5C9D" w:rsidP="0016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1647" w:type="dxa"/>
          </w:tcPr>
          <w:p w:rsidR="0041029E" w:rsidRPr="001679A5" w:rsidRDefault="00FA5C9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FA5C9D" w:rsidRPr="001679A5" w:rsidRDefault="00FA5C9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CEN Łomża</w:t>
            </w:r>
          </w:p>
        </w:tc>
        <w:tc>
          <w:tcPr>
            <w:tcW w:w="1367" w:type="dxa"/>
          </w:tcPr>
          <w:p w:rsidR="00FA5C9D" w:rsidRPr="001679A5" w:rsidRDefault="00FA5C9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FA5C9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X. 2020</w:t>
            </w:r>
          </w:p>
        </w:tc>
      </w:tr>
      <w:tr w:rsidR="001679A5" w:rsidRPr="001679A5" w:rsidTr="008B7E8D">
        <w:trPr>
          <w:trHeight w:val="630"/>
        </w:trPr>
        <w:tc>
          <w:tcPr>
            <w:tcW w:w="554" w:type="dxa"/>
            <w:vAlign w:val="center"/>
          </w:tcPr>
          <w:p w:rsidR="001679A5" w:rsidRPr="001679A5" w:rsidRDefault="001679A5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1" w:type="dxa"/>
            <w:vAlign w:val="center"/>
          </w:tcPr>
          <w:p w:rsidR="001679A5" w:rsidRPr="001679A5" w:rsidRDefault="001679A5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Doradztwo zawodowe w szkole</w:t>
            </w:r>
          </w:p>
        </w:tc>
        <w:tc>
          <w:tcPr>
            <w:tcW w:w="1741" w:type="dxa"/>
          </w:tcPr>
          <w:p w:rsidR="001679A5" w:rsidRPr="001679A5" w:rsidRDefault="001679A5" w:rsidP="00167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szkolenie</w:t>
            </w:r>
          </w:p>
        </w:tc>
        <w:tc>
          <w:tcPr>
            <w:tcW w:w="1647" w:type="dxa"/>
          </w:tcPr>
          <w:p w:rsidR="001679A5" w:rsidRPr="001679A5" w:rsidRDefault="001679A5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Magdalena Łapińska</w:t>
            </w:r>
          </w:p>
        </w:tc>
        <w:tc>
          <w:tcPr>
            <w:tcW w:w="1367" w:type="dxa"/>
          </w:tcPr>
          <w:p w:rsidR="001679A5" w:rsidRPr="001679A5" w:rsidRDefault="001679A5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XI 2020</w:t>
            </w:r>
          </w:p>
        </w:tc>
      </w:tr>
      <w:tr w:rsidR="0041029E" w:rsidRPr="001679A5" w:rsidTr="008B7E8D">
        <w:trPr>
          <w:trHeight w:val="630"/>
        </w:trPr>
        <w:tc>
          <w:tcPr>
            <w:tcW w:w="554" w:type="dxa"/>
            <w:vAlign w:val="center"/>
          </w:tcPr>
          <w:p w:rsidR="0041029E" w:rsidRPr="001679A5" w:rsidRDefault="001679A5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029E" w:rsidRPr="001679A5" w:rsidRDefault="00FA5C9D" w:rsidP="00FA5C9D">
            <w:pPr>
              <w:tabs>
                <w:tab w:val="left" w:pos="4395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Rozwijanie kreatywności i innowacyjności uczniów w świetle nowej podstawy programowej</w:t>
            </w:r>
          </w:p>
        </w:tc>
        <w:tc>
          <w:tcPr>
            <w:tcW w:w="1741" w:type="dxa"/>
          </w:tcPr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1679A5" w:rsidRDefault="00FA5C9D" w:rsidP="00FA5C9D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1647" w:type="dxa"/>
          </w:tcPr>
          <w:p w:rsidR="0041029E" w:rsidRPr="001679A5" w:rsidRDefault="0041029E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C9D" w:rsidRPr="001679A5" w:rsidRDefault="00FA5C9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Dyrektor</w:t>
            </w:r>
          </w:p>
          <w:p w:rsidR="0041029E" w:rsidRPr="001679A5" w:rsidRDefault="00FA5C9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CEN Łomża</w:t>
            </w:r>
          </w:p>
        </w:tc>
        <w:tc>
          <w:tcPr>
            <w:tcW w:w="1367" w:type="dxa"/>
            <w:vAlign w:val="center"/>
          </w:tcPr>
          <w:p w:rsidR="0041029E" w:rsidRPr="001679A5" w:rsidRDefault="00FA5C9D" w:rsidP="00FA5C9D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9A5">
              <w:rPr>
                <w:rFonts w:ascii="Times New Roman" w:eastAsia="Calibri" w:hAnsi="Times New Roman" w:cs="Times New Roman"/>
                <w:sz w:val="24"/>
                <w:szCs w:val="24"/>
              </w:rPr>
              <w:t>II. 2021</w:t>
            </w:r>
          </w:p>
        </w:tc>
      </w:tr>
      <w:tr w:rsidR="0041029E" w:rsidRPr="00FA5C9D" w:rsidTr="008B7E8D">
        <w:trPr>
          <w:trHeight w:val="660"/>
        </w:trPr>
        <w:tc>
          <w:tcPr>
            <w:tcW w:w="554" w:type="dxa"/>
            <w:vAlign w:val="center"/>
          </w:tcPr>
          <w:p w:rsidR="0041029E" w:rsidRPr="00FA5C9D" w:rsidRDefault="001679A5" w:rsidP="001679A5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41029E" w:rsidRPr="00FA5C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1" w:type="dxa"/>
            <w:vAlign w:val="center"/>
          </w:tcPr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1029E" w:rsidRPr="00FA5C9D" w:rsidRDefault="0041029E" w:rsidP="00FA5C9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1" w:type="dxa"/>
          </w:tcPr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FA5C9D" w:rsidRDefault="0041029E" w:rsidP="00FA5C9D">
            <w:pPr>
              <w:spacing w:after="0" w:line="240" w:lineRule="auto"/>
              <w:ind w:left="15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41029E" w:rsidRPr="00FA5C9D" w:rsidRDefault="0041029E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1029E" w:rsidRPr="00FA5C9D" w:rsidRDefault="0041029E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Default="0041029E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C9D" w:rsidRP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41029E" w:rsidRDefault="00C55BCA" w:rsidP="0041029E">
      <w:pPr>
        <w:tabs>
          <w:tab w:val="left" w:pos="4395"/>
        </w:tabs>
        <w:spacing w:after="0" w:line="276" w:lineRule="auto"/>
        <w:jc w:val="right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załącznik G</w:t>
      </w:r>
      <w:r w:rsidR="0041029E" w:rsidRPr="0041029E">
        <w:rPr>
          <w:rFonts w:ascii="Arial" w:eastAsia="Calibri" w:hAnsi="Arial" w:cs="Arial"/>
          <w:b/>
          <w:sz w:val="20"/>
          <w:szCs w:val="20"/>
        </w:rPr>
        <w:t>4</w:t>
      </w:r>
    </w:p>
    <w:p w:rsidR="0041029E" w:rsidRPr="0041029E" w:rsidRDefault="0041029E" w:rsidP="0041029E">
      <w:pPr>
        <w:tabs>
          <w:tab w:val="left" w:pos="4395"/>
        </w:tabs>
        <w:spacing w:after="0" w:line="240" w:lineRule="auto"/>
        <w:jc w:val="right"/>
        <w:rPr>
          <w:rFonts w:ascii="Arial" w:eastAsia="Calibri" w:hAnsi="Arial" w:cs="Arial"/>
          <w:b/>
        </w:rPr>
      </w:pPr>
      <w:r w:rsidRPr="0041029E">
        <w:rPr>
          <w:rFonts w:ascii="Arial" w:eastAsia="Calibri" w:hAnsi="Arial" w:cs="Arial"/>
          <w:sz w:val="20"/>
          <w:szCs w:val="20"/>
        </w:rPr>
        <w:t>do planu nadzoru pedagogicznego</w:t>
      </w:r>
    </w:p>
    <w:p w:rsidR="0041029E" w:rsidRPr="0041029E" w:rsidRDefault="0041029E" w:rsidP="0041029E">
      <w:pPr>
        <w:tabs>
          <w:tab w:val="left" w:pos="4395"/>
        </w:tabs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1029E" w:rsidRPr="00CF6D12" w:rsidRDefault="0041029E" w:rsidP="0041029E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CF6D12" w:rsidRDefault="0041029E" w:rsidP="0041029E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D12">
        <w:rPr>
          <w:rFonts w:ascii="Times New Roman" w:eastAsia="Calibri" w:hAnsi="Times New Roman" w:cs="Times New Roman"/>
          <w:b/>
          <w:sz w:val="24"/>
          <w:szCs w:val="24"/>
        </w:rPr>
        <w:t xml:space="preserve">PLAN ZAJĘĆ OTWARTYCH I POKAZOWYCH jako formy wspierania nauczycieli </w:t>
      </w:r>
    </w:p>
    <w:p w:rsidR="0041029E" w:rsidRPr="00CF6D12" w:rsidRDefault="0041029E" w:rsidP="0041029E">
      <w:pPr>
        <w:tabs>
          <w:tab w:val="left" w:pos="43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CF6D12" w:rsidRDefault="0041029E" w:rsidP="0041029E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42" w:type="dxa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882"/>
        <w:gridCol w:w="2120"/>
        <w:gridCol w:w="1134"/>
        <w:gridCol w:w="851"/>
        <w:gridCol w:w="1620"/>
      </w:tblGrid>
      <w:tr w:rsidR="00505C7A" w:rsidRPr="00CF6D12" w:rsidTr="00CF6D12">
        <w:trPr>
          <w:trHeight w:val="540"/>
        </w:trPr>
        <w:tc>
          <w:tcPr>
            <w:tcW w:w="535" w:type="dxa"/>
            <w:shd w:val="clear" w:color="auto" w:fill="FCFFF7"/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82" w:type="dxa"/>
            <w:shd w:val="clear" w:color="auto" w:fill="FCFFF7"/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Umiejętności metodyczne                i dydaktycznego do zaprezentowania</w:t>
            </w:r>
          </w:p>
        </w:tc>
        <w:tc>
          <w:tcPr>
            <w:tcW w:w="2120" w:type="dxa"/>
            <w:tcBorders>
              <w:right w:val="single" w:sz="4" w:space="0" w:color="auto"/>
            </w:tcBorders>
            <w:shd w:val="clear" w:color="auto" w:fill="FCFFF7"/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prowadzącego nauczyciela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  <w:shd w:val="clear" w:color="auto" w:fill="FCFFF7"/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851" w:type="dxa"/>
            <w:tcBorders>
              <w:left w:val="single" w:sz="8" w:space="0" w:color="auto"/>
            </w:tcBorders>
            <w:shd w:val="clear" w:color="auto" w:fill="FCFFF7"/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1620" w:type="dxa"/>
            <w:shd w:val="clear" w:color="auto" w:fill="FCFFF7"/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Obserwatorzy </w:t>
            </w:r>
          </w:p>
        </w:tc>
      </w:tr>
      <w:tr w:rsidR="00505C7A" w:rsidRPr="00CF6D12" w:rsidTr="00CF6D12">
        <w:trPr>
          <w:trHeight w:val="251"/>
        </w:trPr>
        <w:tc>
          <w:tcPr>
            <w:tcW w:w="535" w:type="dxa"/>
            <w:vMerge w:val="restart"/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  <w:vMerge w:val="restart"/>
          </w:tcPr>
          <w:p w:rsidR="00505C7A" w:rsidRPr="00CF6D12" w:rsidRDefault="00505C7A" w:rsidP="0041029E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05C7A" w:rsidRPr="00CF6D12" w:rsidRDefault="00505C7A" w:rsidP="0041029E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Wykorzystywanie technik audiowizualnych, pakietów multimedialnych do prowadzenia zajęć </w:t>
            </w:r>
          </w:p>
          <w:p w:rsidR="00505C7A" w:rsidRPr="00CF6D12" w:rsidRDefault="00505C7A" w:rsidP="0041029E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C7A" w:rsidRPr="00CF6D12" w:rsidRDefault="00F10D0A" w:rsidP="0041029E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mgr Ewa</w:t>
            </w:r>
            <w:r w:rsidR="009F0624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Markowska</w:t>
            </w: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10D0A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ed.</w:t>
            </w:r>
            <w:r w:rsidR="00CF6D12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D12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przyrodnicz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</w:tcPr>
          <w:p w:rsidR="00505C7A" w:rsidRPr="00CF6D12" w:rsidRDefault="00CF6D12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C7A" w:rsidRPr="00CF6D12" w:rsidRDefault="00505C7A" w:rsidP="00505C7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  <w:r w:rsidR="009F0624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kl. I-II</w:t>
            </w: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505C7A" w:rsidRPr="00CF6D12" w:rsidTr="00CF6D12">
        <w:trPr>
          <w:trHeight w:val="234"/>
        </w:trPr>
        <w:tc>
          <w:tcPr>
            <w:tcW w:w="535" w:type="dxa"/>
            <w:vMerge/>
            <w:tcBorders>
              <w:bottom w:val="single" w:sz="18" w:space="0" w:color="auto"/>
            </w:tcBorders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bottom w:val="single" w:sz="18" w:space="0" w:color="auto"/>
            </w:tcBorders>
          </w:tcPr>
          <w:p w:rsidR="00505C7A" w:rsidRPr="00CF6D12" w:rsidRDefault="00505C7A" w:rsidP="0041029E">
            <w:pPr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r w:rsidR="00F10D0A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Monika Łapińska</w:t>
            </w: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505C7A" w:rsidRPr="00CF6D12" w:rsidRDefault="00CF6D12" w:rsidP="0041029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10D0A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aj</w:t>
            </w:r>
            <w:proofErr w:type="spellEnd"/>
            <w:r w:rsidR="00F10D0A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10D0A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przedszkol</w:t>
            </w:r>
            <w:proofErr w:type="spellEnd"/>
            <w:r w:rsidR="00F10D0A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505C7A" w:rsidRPr="00CF6D12" w:rsidRDefault="00A83082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CF6D12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:rsidR="00505C7A" w:rsidRPr="00CF6D12" w:rsidRDefault="00F10D0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  <w:proofErr w:type="spellStart"/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wych</w:t>
            </w:r>
            <w:proofErr w:type="spellEnd"/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przedszk</w:t>
            </w:r>
            <w:proofErr w:type="spellEnd"/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5C7A" w:rsidRPr="00CF6D12" w:rsidTr="00CF6D12">
        <w:trPr>
          <w:trHeight w:val="407"/>
        </w:trPr>
        <w:tc>
          <w:tcPr>
            <w:tcW w:w="535" w:type="dxa"/>
            <w:vMerge w:val="restart"/>
            <w:tcBorders>
              <w:top w:val="single" w:sz="18" w:space="0" w:color="auto"/>
            </w:tcBorders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2.</w:t>
            </w:r>
          </w:p>
        </w:tc>
        <w:tc>
          <w:tcPr>
            <w:tcW w:w="2882" w:type="dxa"/>
            <w:vMerge w:val="restart"/>
            <w:tcBorders>
              <w:top w:val="single" w:sz="18" w:space="0" w:color="auto"/>
            </w:tcBorders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Sposoby indywidualizacji nauczania w toku zajęć </w:t>
            </w:r>
          </w:p>
        </w:tc>
        <w:tc>
          <w:tcPr>
            <w:tcW w:w="21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C7A" w:rsidRPr="00CF6D12" w:rsidRDefault="00505C7A" w:rsidP="00F10D0A">
            <w:pPr>
              <w:tabs>
                <w:tab w:val="left" w:pos="4395"/>
              </w:tabs>
              <w:spacing w:after="0" w:line="240" w:lineRule="auto"/>
              <w:ind w:left="74" w:hanging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mgr </w:t>
            </w:r>
            <w:r w:rsidR="00F10D0A"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B. Skłodowska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C7A" w:rsidRPr="00CF6D12" w:rsidRDefault="00F10D0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505C7A" w:rsidRPr="00CF6D12" w:rsidRDefault="00A83082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</w:p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</w:tcPr>
          <w:p w:rsidR="00505C7A" w:rsidRPr="00CF6D12" w:rsidRDefault="00505C7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5C7A" w:rsidRPr="00CF6D12" w:rsidRDefault="00505C7A" w:rsidP="00F10D0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Nauczyciele </w:t>
            </w:r>
          </w:p>
          <w:p w:rsidR="00F10D0A" w:rsidRPr="00CF6D12" w:rsidRDefault="00F10D0A" w:rsidP="00F10D0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Kl. IV-VIII</w:t>
            </w:r>
          </w:p>
        </w:tc>
      </w:tr>
      <w:tr w:rsidR="00F10D0A" w:rsidRPr="00CF6D12" w:rsidTr="00CF6D12">
        <w:trPr>
          <w:trHeight w:val="691"/>
        </w:trPr>
        <w:tc>
          <w:tcPr>
            <w:tcW w:w="535" w:type="dxa"/>
            <w:vMerge/>
            <w:tcBorders>
              <w:bottom w:val="single" w:sz="18" w:space="0" w:color="auto"/>
            </w:tcBorders>
          </w:tcPr>
          <w:p w:rsidR="00F10D0A" w:rsidRPr="00CF6D12" w:rsidRDefault="00F10D0A" w:rsidP="0041029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bottom w:val="single" w:sz="18" w:space="0" w:color="auto"/>
            </w:tcBorders>
          </w:tcPr>
          <w:p w:rsidR="00F10D0A" w:rsidRPr="00CF6D12" w:rsidRDefault="00F10D0A" w:rsidP="0041029E">
            <w:pPr>
              <w:tabs>
                <w:tab w:val="left" w:pos="4395"/>
              </w:tabs>
              <w:spacing w:after="0" w:line="240" w:lineRule="auto"/>
              <w:ind w:left="15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</w:tcPr>
          <w:p w:rsidR="00F10D0A" w:rsidRPr="00CF6D12" w:rsidRDefault="00F10D0A" w:rsidP="0041029E">
            <w:pPr>
              <w:tabs>
                <w:tab w:val="left" w:pos="4395"/>
              </w:tabs>
              <w:spacing w:after="0" w:line="240" w:lineRule="auto"/>
              <w:ind w:left="74" w:hanging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mgr R. Szymborska</w:t>
            </w:r>
          </w:p>
          <w:p w:rsidR="00F10D0A" w:rsidRPr="00CF6D12" w:rsidRDefault="00F10D0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10D0A" w:rsidRPr="00CF6D12" w:rsidRDefault="00F10D0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  <w:p w:rsidR="00F10D0A" w:rsidRPr="00CF6D12" w:rsidRDefault="00F10D0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0D0A" w:rsidRPr="00CF6D12" w:rsidRDefault="00F10D0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</w:tcBorders>
          </w:tcPr>
          <w:p w:rsidR="00F10D0A" w:rsidRPr="00CF6D12" w:rsidRDefault="00CF6D12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20" w:type="dxa"/>
            <w:vMerge/>
            <w:tcBorders>
              <w:bottom w:val="single" w:sz="18" w:space="0" w:color="auto"/>
            </w:tcBorders>
          </w:tcPr>
          <w:p w:rsidR="00F10D0A" w:rsidRPr="00CF6D12" w:rsidRDefault="00F10D0A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6D12" w:rsidRPr="00CF6D12" w:rsidTr="00CF6D12">
        <w:trPr>
          <w:trHeight w:val="1287"/>
        </w:trPr>
        <w:tc>
          <w:tcPr>
            <w:tcW w:w="535" w:type="dxa"/>
            <w:tcBorders>
              <w:top w:val="single" w:sz="18" w:space="0" w:color="auto"/>
            </w:tcBorders>
          </w:tcPr>
          <w:p w:rsidR="00CF6D12" w:rsidRPr="00CF6D12" w:rsidRDefault="00CF6D12" w:rsidP="0041029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6D12" w:rsidRPr="00CF6D12" w:rsidRDefault="00CF6D12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882" w:type="dxa"/>
            <w:tcBorders>
              <w:top w:val="single" w:sz="18" w:space="0" w:color="auto"/>
            </w:tcBorders>
          </w:tcPr>
          <w:p w:rsidR="00CF6D12" w:rsidRPr="00CF6D12" w:rsidRDefault="00CF6D12" w:rsidP="004102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D12" w:rsidRPr="00CF6D12" w:rsidRDefault="00CF6D12" w:rsidP="00CF6D12">
            <w:pPr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Sposoby i techniki sprawdzania osiągnięć założonych celów zajęć – ewaluacja efektów kształcenia</w:t>
            </w:r>
          </w:p>
        </w:tc>
        <w:tc>
          <w:tcPr>
            <w:tcW w:w="2120" w:type="dxa"/>
            <w:tcBorders>
              <w:top w:val="single" w:sz="18" w:space="0" w:color="auto"/>
              <w:right w:val="single" w:sz="4" w:space="0" w:color="auto"/>
            </w:tcBorders>
          </w:tcPr>
          <w:p w:rsidR="00CF6D12" w:rsidRPr="00CF6D12" w:rsidRDefault="00CF6D12" w:rsidP="0041029E">
            <w:pPr>
              <w:tabs>
                <w:tab w:val="left" w:pos="4395"/>
              </w:tabs>
              <w:spacing w:after="0" w:line="240" w:lineRule="auto"/>
              <w:ind w:left="74" w:hanging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D12" w:rsidRPr="00CF6D12" w:rsidRDefault="00CF6D12" w:rsidP="0041029E">
            <w:pPr>
              <w:tabs>
                <w:tab w:val="left" w:pos="4395"/>
              </w:tabs>
              <w:spacing w:after="0" w:line="240" w:lineRule="auto"/>
              <w:ind w:left="74" w:hanging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mgr Wioletta Litwińczuk</w:t>
            </w:r>
          </w:p>
          <w:p w:rsidR="00CF6D12" w:rsidRPr="00CF6D12" w:rsidRDefault="00CF6D12" w:rsidP="0041029E">
            <w:pPr>
              <w:tabs>
                <w:tab w:val="left" w:pos="4395"/>
              </w:tabs>
              <w:spacing w:after="0" w:line="240" w:lineRule="auto"/>
              <w:ind w:left="74" w:hanging="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mgr Jadwiga Radulska Kostro</w:t>
            </w:r>
          </w:p>
          <w:p w:rsidR="00CF6D12" w:rsidRPr="00CF6D12" w:rsidRDefault="00CF6D12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CF6D12" w:rsidRPr="00CF6D12" w:rsidRDefault="00CF6D12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</w:tcPr>
          <w:p w:rsidR="00CF6D12" w:rsidRPr="00CF6D12" w:rsidRDefault="00CF6D12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CF6D12" w:rsidRPr="00CF6D12" w:rsidRDefault="00CF6D12" w:rsidP="0041029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D12">
              <w:rPr>
                <w:rFonts w:ascii="Times New Roman" w:eastAsia="Calibri" w:hAnsi="Times New Roman" w:cs="Times New Roman"/>
                <w:sz w:val="24"/>
                <w:szCs w:val="24"/>
              </w:rPr>
              <w:t>Nauczyciele kl. IV-VIII</w:t>
            </w:r>
          </w:p>
        </w:tc>
      </w:tr>
    </w:tbl>
    <w:p w:rsidR="0041029E" w:rsidRPr="00CF6D12" w:rsidRDefault="0041029E" w:rsidP="0041029E">
      <w:pPr>
        <w:tabs>
          <w:tab w:val="left" w:pos="4395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029E" w:rsidRPr="0041029E" w:rsidRDefault="0041029E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1029E" w:rsidRDefault="0041029E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55BCA" w:rsidRDefault="00C55BCA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55BCA" w:rsidRDefault="00C55BCA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55BCA" w:rsidRDefault="00C55BCA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55BCA" w:rsidRDefault="00C55BCA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C55BCA" w:rsidRDefault="00C55BCA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Pr="0041029E" w:rsidRDefault="00FA5C9D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1029E" w:rsidRPr="0041029E" w:rsidRDefault="0041029E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FA5C9D" w:rsidRPr="00D52339" w:rsidRDefault="00FA5C9D" w:rsidP="00FA5C9D">
      <w:pPr>
        <w:tabs>
          <w:tab w:val="left" w:pos="4395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523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C55BC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załącznik G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523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029E" w:rsidRPr="0041029E" w:rsidRDefault="00FA5C9D" w:rsidP="00FA5C9D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52339">
        <w:rPr>
          <w:rFonts w:ascii="Times New Roman" w:eastAsia="Calibri" w:hAnsi="Times New Roman" w:cs="Times New Roman"/>
          <w:sz w:val="24"/>
          <w:szCs w:val="24"/>
        </w:rPr>
        <w:t>do planu nadzoru pedagogicznego</w:t>
      </w:r>
    </w:p>
    <w:p w:rsidR="0041029E" w:rsidRPr="0041029E" w:rsidRDefault="0041029E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83082" w:rsidRPr="00C55BCA" w:rsidRDefault="00A83082" w:rsidP="00A83082">
      <w:pPr>
        <w:spacing w:line="276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C55BCA">
        <w:rPr>
          <w:rFonts w:ascii="Times New Roman" w:hAnsi="Times New Roman" w:cs="Times New Roman"/>
          <w:b/>
          <w:bCs/>
          <w:sz w:val="28"/>
          <w:szCs w:val="28"/>
        </w:rPr>
        <w:t>Harmonogram oceny pracy nauczycieli</w:t>
      </w:r>
    </w:p>
    <w:p w:rsidR="00A83082" w:rsidRDefault="00A83082" w:rsidP="00A83082">
      <w:pPr>
        <w:spacing w:line="276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1"/>
        <w:gridCol w:w="2372"/>
        <w:gridCol w:w="1735"/>
        <w:gridCol w:w="1578"/>
        <w:gridCol w:w="2451"/>
      </w:tblGrid>
      <w:tr w:rsidR="00A83082" w:rsidTr="00A8308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pStyle w:val="NormalnyWeb"/>
              <w:spacing w:line="360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nauczyciela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pStyle w:val="NormalnyWeb"/>
              <w:spacing w:line="360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Rodzaj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pStyle w:val="NormalnyWeb"/>
              <w:spacing w:line="360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Termin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pStyle w:val="NormalnyWeb"/>
              <w:spacing w:line="360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Odpowiedzialny</w:t>
            </w:r>
          </w:p>
        </w:tc>
      </w:tr>
      <w:tr w:rsidR="00A83082" w:rsidTr="00A8308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Bożena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Skłodowska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pracy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pStyle w:val="NormalnyWe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XII/I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pStyle w:val="NormalnyWeb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</w:tc>
      </w:tr>
      <w:tr w:rsidR="00A83082" w:rsidTr="00A8308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Mokrzewska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pracy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II/III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83082" w:rsidTr="00A83082"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Budrowska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dorobku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</w:tbl>
    <w:p w:rsidR="00A83082" w:rsidRDefault="00A83082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3082" w:rsidRDefault="00A83082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3082" w:rsidRDefault="00A83082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0F10" w:rsidRDefault="00E20F10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5C9D" w:rsidRPr="00D52339" w:rsidRDefault="00FA5C9D" w:rsidP="00FA5C9D">
      <w:pPr>
        <w:tabs>
          <w:tab w:val="left" w:pos="4395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523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C55BC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załącznik G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523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3082" w:rsidRDefault="00FA5C9D" w:rsidP="00FA5C9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2339">
        <w:rPr>
          <w:rFonts w:ascii="Times New Roman" w:eastAsia="Calibri" w:hAnsi="Times New Roman" w:cs="Times New Roman"/>
          <w:sz w:val="24"/>
          <w:szCs w:val="24"/>
        </w:rPr>
        <w:t>do planu nadzoru pedagogicznego</w:t>
      </w:r>
    </w:p>
    <w:p w:rsidR="00A83082" w:rsidRDefault="00A83082" w:rsidP="00A8308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082" w:rsidRPr="00C55BCA" w:rsidRDefault="00A83082" w:rsidP="00A830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5BCA">
        <w:rPr>
          <w:rFonts w:ascii="Times New Roman" w:hAnsi="Times New Roman" w:cs="Times New Roman"/>
          <w:b/>
          <w:sz w:val="28"/>
          <w:szCs w:val="28"/>
        </w:rPr>
        <w:t>Koordynacja i nadzór nad procesem awansu zawodowego nauczycieli.</w:t>
      </w:r>
    </w:p>
    <w:p w:rsidR="00A83082" w:rsidRDefault="00A83082" w:rsidP="00A8308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643"/>
        <w:gridCol w:w="1461"/>
        <w:gridCol w:w="1603"/>
        <w:gridCol w:w="1423"/>
        <w:gridCol w:w="1121"/>
      </w:tblGrid>
      <w:tr w:rsidR="00A83082" w:rsidTr="00A8308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zawodowy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Stopień, o który ubiega się nauczyciel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 stażu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stażu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83082" w:rsidTr="00A8308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stażysta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Kontraktowy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Budrowska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Dworakowska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 – 31.05.2021</w:t>
            </w:r>
          </w:p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82" w:rsidTr="00A8308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kontraktowy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 w:rsidP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Litwińczuk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Markowska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 – 31.05.2022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82" w:rsidTr="00A8308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kontraktowy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Olędzka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Piekutowska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82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 – 31.05.2023</w:t>
            </w:r>
          </w:p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82" w:rsidRDefault="00A83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4E" w:rsidTr="00A8308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mianowany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Dyplomowany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Markowska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 w:rsidP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 – 31.05.2023</w:t>
            </w:r>
          </w:p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4E" w:rsidTr="00A83082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mianowany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Dyplomowany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Łapińska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 w:rsidP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 – 31.05.2023</w:t>
            </w:r>
          </w:p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84E" w:rsidRDefault="00BF18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29E" w:rsidRPr="0041029E" w:rsidRDefault="0041029E" w:rsidP="0041029E">
      <w:pPr>
        <w:tabs>
          <w:tab w:val="left" w:pos="4395"/>
        </w:tabs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1029E" w:rsidRPr="0041029E" w:rsidRDefault="0041029E" w:rsidP="0041029E">
      <w:pPr>
        <w:spacing w:after="0" w:line="276" w:lineRule="auto"/>
        <w:jc w:val="both"/>
        <w:rPr>
          <w:rFonts w:ascii="Tahoma" w:eastAsia="Calibri" w:hAnsi="Tahoma" w:cs="Tahoma"/>
          <w:b/>
          <w:sz w:val="32"/>
          <w:szCs w:val="32"/>
        </w:rPr>
      </w:pPr>
    </w:p>
    <w:p w:rsidR="0041029E" w:rsidRPr="0041029E" w:rsidRDefault="0041029E" w:rsidP="0041029E">
      <w:pPr>
        <w:spacing w:after="0" w:line="276" w:lineRule="auto"/>
        <w:jc w:val="both"/>
        <w:rPr>
          <w:rFonts w:ascii="Tahoma" w:eastAsia="Calibri" w:hAnsi="Tahoma" w:cs="Tahoma"/>
          <w:b/>
          <w:sz w:val="32"/>
          <w:szCs w:val="32"/>
        </w:rPr>
      </w:pPr>
    </w:p>
    <w:p w:rsidR="00D26F88" w:rsidRDefault="00D26F88"/>
    <w:sectPr w:rsidR="00D26F88" w:rsidSect="000A254E">
      <w:pgSz w:w="11906" w:h="16838"/>
      <w:pgMar w:top="1417" w:right="1417" w:bottom="1417" w:left="1417" w:header="72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FDC"/>
    <w:multiLevelType w:val="hybridMultilevel"/>
    <w:tmpl w:val="B8A4EF1A"/>
    <w:lvl w:ilvl="0" w:tplc="040805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6178"/>
    <w:multiLevelType w:val="hybridMultilevel"/>
    <w:tmpl w:val="6A12D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6DEE"/>
    <w:multiLevelType w:val="hybridMultilevel"/>
    <w:tmpl w:val="0546C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24871"/>
    <w:multiLevelType w:val="hybridMultilevel"/>
    <w:tmpl w:val="8466B00C"/>
    <w:lvl w:ilvl="0" w:tplc="3AF647F2">
      <w:start w:val="4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78F8"/>
    <w:multiLevelType w:val="hybridMultilevel"/>
    <w:tmpl w:val="25A22160"/>
    <w:lvl w:ilvl="0" w:tplc="6E8443AA">
      <w:start w:val="10"/>
      <w:numFmt w:val="decimal"/>
      <w:lvlText w:val="%1."/>
      <w:lvlJc w:val="left"/>
      <w:pPr>
        <w:ind w:left="2628" w:hanging="360"/>
      </w:pPr>
      <w:rPr>
        <w:rFonts w:ascii="Arial Narrow" w:eastAsia="Times New Roman" w:hAnsi="Arial Narrow" w:cs="Tahoma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4A83"/>
    <w:multiLevelType w:val="hybridMultilevel"/>
    <w:tmpl w:val="6F9AD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273C"/>
    <w:multiLevelType w:val="hybridMultilevel"/>
    <w:tmpl w:val="897A6CBC"/>
    <w:lvl w:ilvl="0" w:tplc="FFA04EEC">
      <w:start w:val="1"/>
      <w:numFmt w:val="decimal"/>
      <w:lvlText w:val="%1."/>
      <w:lvlJc w:val="left"/>
      <w:pPr>
        <w:ind w:left="2628" w:hanging="360"/>
      </w:pPr>
      <w:rPr>
        <w:rFonts w:ascii="Tahoma" w:eastAsia="Times New Roman" w:hAnsi="Tahoma" w:cs="Tahoma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3AA0595A"/>
    <w:multiLevelType w:val="hybridMultilevel"/>
    <w:tmpl w:val="0B3EA8CC"/>
    <w:lvl w:ilvl="0" w:tplc="4F721BB2">
      <w:start w:val="8"/>
      <w:numFmt w:val="decimal"/>
      <w:lvlText w:val="%1."/>
      <w:lvlJc w:val="left"/>
      <w:pPr>
        <w:ind w:left="2628" w:hanging="360"/>
      </w:pPr>
      <w:rPr>
        <w:rFonts w:ascii="Arial Narrow" w:eastAsia="Times New Roman" w:hAnsi="Arial Narrow" w:cs="Tahoma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D6936"/>
    <w:multiLevelType w:val="hybridMultilevel"/>
    <w:tmpl w:val="A61E57EC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1A40"/>
    <w:multiLevelType w:val="hybridMultilevel"/>
    <w:tmpl w:val="5B58CE2E"/>
    <w:lvl w:ilvl="0" w:tplc="6A92D638">
      <w:start w:val="6"/>
      <w:numFmt w:val="upperLetter"/>
      <w:lvlText w:val="%1."/>
      <w:lvlJc w:val="left"/>
      <w:pPr>
        <w:ind w:left="1908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510D"/>
    <w:multiLevelType w:val="hybridMultilevel"/>
    <w:tmpl w:val="70444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71E20"/>
    <w:multiLevelType w:val="hybridMultilevel"/>
    <w:tmpl w:val="94D88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50B72"/>
    <w:multiLevelType w:val="hybridMultilevel"/>
    <w:tmpl w:val="C720956C"/>
    <w:lvl w:ilvl="0" w:tplc="C958EEF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B6670"/>
    <w:multiLevelType w:val="hybridMultilevel"/>
    <w:tmpl w:val="4740BF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7E76E8"/>
    <w:multiLevelType w:val="hybridMultilevel"/>
    <w:tmpl w:val="C7F8FECC"/>
    <w:lvl w:ilvl="0" w:tplc="2BC68F02">
      <w:start w:val="11"/>
      <w:numFmt w:val="decimal"/>
      <w:lvlText w:val="%1."/>
      <w:lvlJc w:val="left"/>
      <w:pPr>
        <w:ind w:left="2628" w:hanging="360"/>
      </w:pPr>
      <w:rPr>
        <w:rFonts w:ascii="Arial Narrow" w:eastAsia="Times New Roman" w:hAnsi="Arial Narrow" w:cs="Tahoma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E1DC6"/>
    <w:multiLevelType w:val="hybridMultilevel"/>
    <w:tmpl w:val="D888679C"/>
    <w:lvl w:ilvl="0" w:tplc="BACA8CB6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7071A"/>
    <w:multiLevelType w:val="hybridMultilevel"/>
    <w:tmpl w:val="4C2A76CA"/>
    <w:lvl w:ilvl="0" w:tplc="DF6A80D4">
      <w:start w:val="9"/>
      <w:numFmt w:val="decimal"/>
      <w:lvlText w:val="%1."/>
      <w:lvlJc w:val="left"/>
      <w:pPr>
        <w:ind w:left="2628" w:hanging="360"/>
      </w:pPr>
      <w:rPr>
        <w:rFonts w:ascii="Arial Narrow" w:eastAsia="Times New Roman" w:hAnsi="Arial Narrow" w:cs="Tahoma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21FEE"/>
    <w:multiLevelType w:val="hybridMultilevel"/>
    <w:tmpl w:val="90E4200A"/>
    <w:lvl w:ilvl="0" w:tplc="6A2E0658">
      <w:start w:val="4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3"/>
  </w:num>
  <w:num w:numId="10">
    <w:abstractNumId w:val="19"/>
  </w:num>
  <w:num w:numId="11">
    <w:abstractNumId w:val="9"/>
  </w:num>
  <w:num w:numId="12">
    <w:abstractNumId w:val="18"/>
  </w:num>
  <w:num w:numId="13">
    <w:abstractNumId w:val="6"/>
  </w:num>
  <w:num w:numId="14">
    <w:abstractNumId w:val="16"/>
  </w:num>
  <w:num w:numId="15">
    <w:abstractNumId w:val="17"/>
  </w:num>
  <w:num w:numId="16">
    <w:abstractNumId w:val="7"/>
  </w:num>
  <w:num w:numId="17">
    <w:abstractNumId w:val="3"/>
  </w:num>
  <w:num w:numId="18">
    <w:abstractNumId w:val="15"/>
  </w:num>
  <w:num w:numId="19">
    <w:abstractNumId w:val="10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9E"/>
    <w:rsid w:val="000035AF"/>
    <w:rsid w:val="00027DDF"/>
    <w:rsid w:val="000A254E"/>
    <w:rsid w:val="000C4239"/>
    <w:rsid w:val="0016210B"/>
    <w:rsid w:val="001679A5"/>
    <w:rsid w:val="00293D95"/>
    <w:rsid w:val="00385E27"/>
    <w:rsid w:val="0041029E"/>
    <w:rsid w:val="0042279D"/>
    <w:rsid w:val="00495191"/>
    <w:rsid w:val="00505C7A"/>
    <w:rsid w:val="005523B0"/>
    <w:rsid w:val="006A5D86"/>
    <w:rsid w:val="006D7149"/>
    <w:rsid w:val="00703A6A"/>
    <w:rsid w:val="00862E08"/>
    <w:rsid w:val="008B7E8D"/>
    <w:rsid w:val="00927F84"/>
    <w:rsid w:val="009F0624"/>
    <w:rsid w:val="00A83082"/>
    <w:rsid w:val="00AF1B79"/>
    <w:rsid w:val="00BF184E"/>
    <w:rsid w:val="00C55BCA"/>
    <w:rsid w:val="00CF6D12"/>
    <w:rsid w:val="00D26F88"/>
    <w:rsid w:val="00D52339"/>
    <w:rsid w:val="00E20F10"/>
    <w:rsid w:val="00F10D0A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426B"/>
  <w15:chartTrackingRefBased/>
  <w15:docId w15:val="{963D247D-F806-40E3-880B-D1F03756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029E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029E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29E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1029E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noProof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02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02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2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1029E"/>
    <w:rPr>
      <w:rFonts w:ascii="Calibri" w:eastAsia="Times New Roman" w:hAnsi="Calibri" w:cs="Times New Roman"/>
      <w:b/>
      <w:bCs/>
      <w:noProof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41029E"/>
  </w:style>
  <w:style w:type="paragraph" w:styleId="Akapitzlist">
    <w:name w:val="List Paragraph"/>
    <w:basedOn w:val="Normalny"/>
    <w:uiPriority w:val="34"/>
    <w:qFormat/>
    <w:rsid w:val="0041029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102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1029E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102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029E"/>
    <w:pP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1029E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41029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4102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102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29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29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1029E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41029E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1029E"/>
    <w:rPr>
      <w:color w:val="0000FF"/>
      <w:u w:val="single"/>
    </w:rPr>
  </w:style>
  <w:style w:type="paragraph" w:customStyle="1" w:styleId="baza">
    <w:name w:val="baza"/>
    <w:basedOn w:val="Normalny"/>
    <w:qFormat/>
    <w:rsid w:val="0041029E"/>
    <w:pPr>
      <w:spacing w:after="12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customStyle="1" w:styleId="Default">
    <w:name w:val="Default"/>
    <w:rsid w:val="00410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41029E"/>
  </w:style>
  <w:style w:type="paragraph" w:customStyle="1" w:styleId="menfont">
    <w:name w:val="men font"/>
    <w:basedOn w:val="Normalny"/>
    <w:rsid w:val="0041029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29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2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1029E"/>
    <w:rPr>
      <w:vertAlign w:val="superscript"/>
    </w:rPr>
  </w:style>
  <w:style w:type="table" w:customStyle="1" w:styleId="Styl1">
    <w:name w:val="Styl1"/>
    <w:basedOn w:val="Kolorowalistaakcent2"/>
    <w:uiPriority w:val="99"/>
    <w:qFormat/>
    <w:rsid w:val="0041029E"/>
    <w:tblPr/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character" w:styleId="Odwoaniedokomentarza">
    <w:name w:val="annotation reference"/>
    <w:uiPriority w:val="99"/>
    <w:semiHidden/>
    <w:unhideWhenUsed/>
    <w:rsid w:val="0041029E"/>
    <w:rPr>
      <w:sz w:val="16"/>
      <w:szCs w:val="16"/>
    </w:rPr>
  </w:style>
  <w:style w:type="table" w:styleId="Kolorowalistaakcent2">
    <w:name w:val="Colorful List Accent 2"/>
    <w:basedOn w:val="Standardowy"/>
    <w:uiPriority w:val="72"/>
    <w:rsid w:val="0041029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l-PL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29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2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29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29E"/>
    <w:pPr>
      <w:spacing w:after="0" w:line="240" w:lineRule="auto"/>
      <w:jc w:val="center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29E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uiPriority w:val="20"/>
    <w:qFormat/>
    <w:rsid w:val="0041029E"/>
    <w:rPr>
      <w:i/>
      <w:iCs/>
    </w:rPr>
  </w:style>
  <w:style w:type="character" w:customStyle="1" w:styleId="Nierozpoznanawzmianka">
    <w:name w:val="Nierozpoznana wzmianka"/>
    <w:uiPriority w:val="99"/>
    <w:semiHidden/>
    <w:unhideWhenUsed/>
    <w:rsid w:val="0041029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830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link w:val="punkty"/>
    <w:locked/>
    <w:rsid w:val="001679A5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679A5"/>
    <w:pPr>
      <w:numPr>
        <w:numId w:val="2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15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dwyszynska</dc:creator>
  <cp:keywords/>
  <dc:description/>
  <cp:lastModifiedBy>dwyszynska</cp:lastModifiedBy>
  <cp:revision>13</cp:revision>
  <cp:lastPrinted>2020-09-16T13:29:00Z</cp:lastPrinted>
  <dcterms:created xsi:type="dcterms:W3CDTF">2020-09-10T12:02:00Z</dcterms:created>
  <dcterms:modified xsi:type="dcterms:W3CDTF">2020-09-16T13:30:00Z</dcterms:modified>
</cp:coreProperties>
</file>